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A88" w:rsidRDefault="00E465E5" w:rsidP="00A64A8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</w:t>
      </w:r>
      <w:r w:rsidR="007A0C79">
        <w:rPr>
          <w:rFonts w:ascii="Arial" w:hAnsi="Arial" w:cs="Arial"/>
          <w:b/>
        </w:rPr>
        <w:t>REPRESENTAÇÃO</w:t>
      </w:r>
      <w:r>
        <w:rPr>
          <w:rFonts w:ascii="Arial" w:hAnsi="Arial" w:cs="Arial"/>
          <w:b/>
        </w:rPr>
        <w:t xml:space="preserve"> DA CAMPANHA DA LEGALIDADE </w:t>
      </w:r>
      <w:r w:rsidR="007A0C79">
        <w:rPr>
          <w:rFonts w:ascii="Arial" w:hAnsi="Arial" w:cs="Arial"/>
          <w:b/>
        </w:rPr>
        <w:t>NO</w:t>
      </w:r>
      <w:r>
        <w:rPr>
          <w:rFonts w:ascii="Arial" w:hAnsi="Arial" w:cs="Arial"/>
          <w:b/>
        </w:rPr>
        <w:t xml:space="preserve"> JORNAL RIO GRANDE</w:t>
      </w:r>
    </w:p>
    <w:p w:rsidR="00A64A88" w:rsidRDefault="00A64A88" w:rsidP="00A64A88">
      <w:pPr>
        <w:jc w:val="center"/>
        <w:rPr>
          <w:rFonts w:ascii="Arial" w:hAnsi="Arial" w:cs="Arial"/>
        </w:rPr>
      </w:pPr>
      <w:bookmarkStart w:id="0" w:name="_GoBack"/>
      <w:bookmarkEnd w:id="0"/>
    </w:p>
    <w:p w:rsidR="00A64A88" w:rsidRDefault="00A64A88" w:rsidP="00A64A88">
      <w:pPr>
        <w:jc w:val="center"/>
        <w:rPr>
          <w:rFonts w:ascii="Arial" w:hAnsi="Arial" w:cs="Arial"/>
        </w:rPr>
      </w:pPr>
    </w:p>
    <w:p w:rsidR="00A64A88" w:rsidRDefault="00A64A88" w:rsidP="00A64A88">
      <w:pPr>
        <w:rPr>
          <w:rFonts w:ascii="Arial" w:hAnsi="Arial" w:cs="Arial"/>
          <w:b/>
        </w:rPr>
      </w:pPr>
    </w:p>
    <w:p w:rsidR="00A64A88" w:rsidRDefault="00A64A88" w:rsidP="00A64A88">
      <w:pPr>
        <w:rPr>
          <w:rFonts w:ascii="Arial" w:hAnsi="Arial" w:cs="Arial"/>
        </w:rPr>
      </w:pPr>
    </w:p>
    <w:p w:rsidR="00A64A88" w:rsidRDefault="00E465E5" w:rsidP="00E465E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Virgínia da Silva Xavier</w:t>
      </w:r>
    </w:p>
    <w:p w:rsidR="00A64A88" w:rsidRDefault="00A64A88" w:rsidP="00A64A88">
      <w:pPr>
        <w:jc w:val="right"/>
        <w:rPr>
          <w:rFonts w:ascii="Arial" w:hAnsi="Arial" w:cs="Arial"/>
        </w:rPr>
      </w:pPr>
    </w:p>
    <w:p w:rsidR="00A64A88" w:rsidRDefault="00A64A88" w:rsidP="00A64A88">
      <w:pPr>
        <w:jc w:val="right"/>
        <w:rPr>
          <w:rFonts w:ascii="Arial" w:hAnsi="Arial" w:cs="Arial"/>
        </w:rPr>
      </w:pPr>
    </w:p>
    <w:p w:rsidR="00A64A88" w:rsidRDefault="00A64A88" w:rsidP="00A64A8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Área do Conhecimento: </w:t>
      </w:r>
      <w:r w:rsidR="00742DA1">
        <w:rPr>
          <w:rFonts w:ascii="Arial" w:hAnsi="Arial" w:cs="Arial"/>
          <w:b/>
        </w:rPr>
        <w:t xml:space="preserve">História </w:t>
      </w:r>
    </w:p>
    <w:p w:rsidR="00A64A88" w:rsidRDefault="00A64A88" w:rsidP="00A64A88">
      <w:pPr>
        <w:jc w:val="both"/>
        <w:rPr>
          <w:rFonts w:ascii="Arial" w:hAnsi="Arial" w:cs="Arial"/>
          <w:b/>
        </w:rPr>
      </w:pPr>
    </w:p>
    <w:p w:rsidR="00A64A88" w:rsidRDefault="00A64A88" w:rsidP="00A64A88">
      <w:pPr>
        <w:jc w:val="both"/>
        <w:rPr>
          <w:rFonts w:ascii="Arial" w:hAnsi="Arial" w:cs="Arial"/>
          <w:b/>
        </w:rPr>
      </w:pPr>
    </w:p>
    <w:p w:rsidR="00A64A88" w:rsidRDefault="00A64A88" w:rsidP="00A64A8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Palavras Chave:</w:t>
      </w:r>
      <w:r w:rsidR="00E465E5">
        <w:rPr>
          <w:rFonts w:ascii="Arial" w:hAnsi="Arial" w:cs="Arial"/>
        </w:rPr>
        <w:t xml:space="preserve"> Campanha da Legalidade, jornal Rio Grande</w:t>
      </w:r>
      <w:r w:rsidR="00950CA6">
        <w:rPr>
          <w:rFonts w:ascii="Arial" w:hAnsi="Arial" w:cs="Arial"/>
        </w:rPr>
        <w:t xml:space="preserve">, </w:t>
      </w:r>
      <w:proofErr w:type="gramStart"/>
      <w:r w:rsidR="00950CA6">
        <w:rPr>
          <w:rFonts w:ascii="Arial" w:hAnsi="Arial" w:cs="Arial"/>
        </w:rPr>
        <w:t>representação</w:t>
      </w:r>
      <w:proofErr w:type="gramEnd"/>
    </w:p>
    <w:p w:rsidR="00A64A88" w:rsidRDefault="00A64A88" w:rsidP="00A64A88">
      <w:pPr>
        <w:jc w:val="both"/>
        <w:rPr>
          <w:rFonts w:ascii="Arial" w:hAnsi="Arial" w:cs="Arial"/>
        </w:rPr>
      </w:pPr>
    </w:p>
    <w:p w:rsidR="00A64A88" w:rsidRDefault="00A64A88" w:rsidP="00A64A88">
      <w:pPr>
        <w:jc w:val="both"/>
        <w:rPr>
          <w:rFonts w:ascii="Arial" w:hAnsi="Arial" w:cs="Arial"/>
        </w:rPr>
      </w:pPr>
    </w:p>
    <w:p w:rsidR="00A64A88" w:rsidRDefault="00A64A88" w:rsidP="00A64A8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Resumo</w:t>
      </w:r>
      <w:r w:rsidR="007A0C79">
        <w:rPr>
          <w:rFonts w:ascii="Arial" w:hAnsi="Arial" w:cs="Arial"/>
          <w:b/>
        </w:rPr>
        <w:t>:</w:t>
      </w:r>
    </w:p>
    <w:p w:rsidR="00A64A88" w:rsidRPr="00955860" w:rsidRDefault="00A64A88" w:rsidP="00201916">
      <w:pPr>
        <w:jc w:val="both"/>
        <w:rPr>
          <w:rFonts w:ascii="Arial" w:hAnsi="Arial" w:cs="Arial"/>
        </w:rPr>
      </w:pPr>
    </w:p>
    <w:p w:rsidR="00201916" w:rsidRPr="00201916" w:rsidRDefault="00742DA1" w:rsidP="008C457E">
      <w:pPr>
        <w:jc w:val="both"/>
        <w:rPr>
          <w:rFonts w:ascii="Arial" w:hAnsi="Arial" w:cs="Arial"/>
          <w:b/>
        </w:rPr>
      </w:pPr>
      <w:r w:rsidRPr="00955860">
        <w:rPr>
          <w:rFonts w:ascii="Arial" w:hAnsi="Arial" w:cs="Arial"/>
        </w:rPr>
        <w:t xml:space="preserve">O presente trabalho se propõe analisar </w:t>
      </w:r>
      <w:r>
        <w:rPr>
          <w:rFonts w:ascii="Arial" w:hAnsi="Arial" w:cs="Arial"/>
        </w:rPr>
        <w:t xml:space="preserve">as formas como </w:t>
      </w:r>
      <w:r w:rsidRPr="00955860">
        <w:rPr>
          <w:rFonts w:ascii="Arial" w:hAnsi="Arial" w:cs="Arial"/>
        </w:rPr>
        <w:t xml:space="preserve">Campanha da Legalidade </w:t>
      </w:r>
      <w:r>
        <w:rPr>
          <w:rFonts w:ascii="Arial" w:hAnsi="Arial" w:cs="Arial"/>
        </w:rPr>
        <w:t>foi representada</w:t>
      </w:r>
      <w:r w:rsidRPr="009558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imprensa rio-</w:t>
      </w:r>
      <w:proofErr w:type="spellStart"/>
      <w:r>
        <w:rPr>
          <w:rFonts w:ascii="Arial" w:hAnsi="Arial" w:cs="Arial"/>
        </w:rPr>
        <w:t>grandina</w:t>
      </w:r>
      <w:proofErr w:type="spellEnd"/>
      <w:r>
        <w:rPr>
          <w:rFonts w:ascii="Arial" w:hAnsi="Arial" w:cs="Arial"/>
        </w:rPr>
        <w:t xml:space="preserve">, especificamente no jornal Rio Grande, no ano de1961. Foi nesse ano, em 25 de agosto que </w:t>
      </w:r>
      <w:r w:rsidR="00A64A88" w:rsidRPr="00955860">
        <w:rPr>
          <w:rFonts w:ascii="Arial" w:hAnsi="Arial" w:cs="Arial"/>
        </w:rPr>
        <w:t xml:space="preserve">iniciou no Rio Grande do Sul </w:t>
      </w:r>
      <w:r>
        <w:rPr>
          <w:rFonts w:ascii="Arial" w:hAnsi="Arial" w:cs="Arial"/>
        </w:rPr>
        <w:t>o movimento chamado legalidade, o qual visava</w:t>
      </w:r>
      <w:r w:rsidR="00A64A88" w:rsidRPr="00955860">
        <w:rPr>
          <w:rFonts w:ascii="Arial" w:hAnsi="Arial" w:cs="Arial"/>
        </w:rPr>
        <w:t xml:space="preserve"> o </w:t>
      </w:r>
      <w:r w:rsidR="008C457E">
        <w:rPr>
          <w:rFonts w:ascii="Arial" w:hAnsi="Arial" w:cs="Arial"/>
        </w:rPr>
        <w:t xml:space="preserve">garantir a posse do vice-presidente João Goulart na presidência da República, após a renúncia de Jânio Quadros. Esse movimento argumentava que visava o </w:t>
      </w:r>
      <w:r w:rsidR="00A64A88" w:rsidRPr="00955860">
        <w:rPr>
          <w:rFonts w:ascii="Arial" w:hAnsi="Arial" w:cs="Arial"/>
        </w:rPr>
        <w:t>cumprimento da legislação brasileira</w:t>
      </w:r>
      <w:r w:rsidR="008C457E">
        <w:rPr>
          <w:rFonts w:ascii="Arial" w:hAnsi="Arial" w:cs="Arial"/>
        </w:rPr>
        <w:t xml:space="preserve"> e teve como espaço e foco de início a cidade de Porto Alegre. </w:t>
      </w:r>
      <w:r w:rsidR="00A64A88" w:rsidRPr="00955860">
        <w:rPr>
          <w:rFonts w:ascii="Arial" w:hAnsi="Arial" w:cs="Arial"/>
        </w:rPr>
        <w:t xml:space="preserve"> </w:t>
      </w:r>
      <w:r w:rsidR="008C457E">
        <w:rPr>
          <w:rFonts w:ascii="Arial" w:hAnsi="Arial" w:cs="Arial"/>
        </w:rPr>
        <w:t>Dessa forma, p</w:t>
      </w:r>
      <w:r w:rsidR="00C93DA6">
        <w:rPr>
          <w:rFonts w:ascii="Arial" w:hAnsi="Arial" w:cs="Arial"/>
        </w:rPr>
        <w:t>rocuramos analisar a forma de divulgação dada aos fatos, observar os espaços dado as notícias</w:t>
      </w:r>
      <w:r w:rsidR="008C457E">
        <w:rPr>
          <w:rFonts w:ascii="Arial" w:hAnsi="Arial" w:cs="Arial"/>
        </w:rPr>
        <w:t xml:space="preserve"> na imprensa</w:t>
      </w:r>
      <w:r w:rsidR="00C93DA6">
        <w:rPr>
          <w:rFonts w:ascii="Arial" w:hAnsi="Arial" w:cs="Arial"/>
        </w:rPr>
        <w:t>, compre</w:t>
      </w:r>
      <w:r w:rsidR="00737009">
        <w:rPr>
          <w:rFonts w:ascii="Arial" w:hAnsi="Arial" w:cs="Arial"/>
        </w:rPr>
        <w:t xml:space="preserve">ender </w:t>
      </w:r>
      <w:r w:rsidR="00C93DA6">
        <w:rPr>
          <w:rFonts w:ascii="Arial" w:hAnsi="Arial" w:cs="Arial"/>
        </w:rPr>
        <w:t>os fatores que influencia</w:t>
      </w:r>
      <w:r w:rsidR="00737009">
        <w:rPr>
          <w:rFonts w:ascii="Arial" w:hAnsi="Arial" w:cs="Arial"/>
        </w:rPr>
        <w:t>ram a produção do seu discurso,</w:t>
      </w:r>
      <w:r w:rsidR="00C93DA6">
        <w:rPr>
          <w:rFonts w:ascii="Arial" w:hAnsi="Arial" w:cs="Arial"/>
        </w:rPr>
        <w:t xml:space="preserve"> </w:t>
      </w:r>
      <w:r w:rsidR="008C457E">
        <w:rPr>
          <w:rFonts w:ascii="Arial" w:hAnsi="Arial" w:cs="Arial"/>
        </w:rPr>
        <w:t>compreender</w:t>
      </w:r>
      <w:r w:rsidR="00DA76A4">
        <w:rPr>
          <w:rFonts w:ascii="Arial" w:hAnsi="Arial" w:cs="Arial"/>
        </w:rPr>
        <w:t xml:space="preserve"> </w:t>
      </w:r>
      <w:r w:rsidR="00C93DA6">
        <w:rPr>
          <w:rFonts w:ascii="Arial" w:hAnsi="Arial" w:cs="Arial"/>
        </w:rPr>
        <w:t>a cultura política que orientava o jornal enquanto instituição</w:t>
      </w:r>
      <w:r w:rsidR="00737009">
        <w:rPr>
          <w:rFonts w:ascii="Arial" w:hAnsi="Arial" w:cs="Arial"/>
        </w:rPr>
        <w:t xml:space="preserve"> e se os fatos </w:t>
      </w:r>
      <w:proofErr w:type="gramStart"/>
      <w:r w:rsidR="00737009">
        <w:rPr>
          <w:rFonts w:ascii="Arial" w:hAnsi="Arial" w:cs="Arial"/>
        </w:rPr>
        <w:t>divulgados pelo jornal Rio Grande</w:t>
      </w:r>
      <w:proofErr w:type="gramEnd"/>
      <w:r w:rsidR="00737009">
        <w:rPr>
          <w:rFonts w:ascii="Arial" w:hAnsi="Arial" w:cs="Arial"/>
        </w:rPr>
        <w:t xml:space="preserve"> repercutiam pelo Estado</w:t>
      </w:r>
      <w:r w:rsidR="00C93DA6">
        <w:rPr>
          <w:rFonts w:ascii="Arial" w:hAnsi="Arial" w:cs="Arial"/>
        </w:rPr>
        <w:t>. Para isso</w:t>
      </w:r>
      <w:r w:rsidR="00737009">
        <w:rPr>
          <w:rFonts w:ascii="Arial" w:hAnsi="Arial" w:cs="Arial"/>
        </w:rPr>
        <w:t>,</w:t>
      </w:r>
      <w:r w:rsidR="00C93DA6">
        <w:rPr>
          <w:rFonts w:ascii="Arial" w:hAnsi="Arial" w:cs="Arial"/>
        </w:rPr>
        <w:t xml:space="preserve"> utilizamos como metodologia a análise de conteúdo e referencial teórico ligado à Nova História inserido na vertente historiográfica da Nova História Política.</w:t>
      </w:r>
      <w:r w:rsidR="008C457E">
        <w:rPr>
          <w:rFonts w:ascii="Arial" w:hAnsi="Arial" w:cs="Arial"/>
        </w:rPr>
        <w:t xml:space="preserve"> </w:t>
      </w:r>
      <w:r w:rsidR="00201916" w:rsidRPr="00201916">
        <w:rPr>
          <w:rFonts w:ascii="Arial" w:hAnsi="Arial" w:cs="Arial"/>
        </w:rPr>
        <w:t>Tendo em vista que a historiografia sobre a Campanha da Legalidade é muito escassa, acreditamos ter contribuído com uma pequena parte ao estudarmos o processo da Campanha da Legalidade na cidade de Rio</w:t>
      </w:r>
      <w:r w:rsidR="00201916">
        <w:rPr>
          <w:rFonts w:ascii="Arial" w:hAnsi="Arial" w:cs="Arial"/>
        </w:rPr>
        <w:t xml:space="preserve"> Grande nesse curto espaço de tempo que se desenrolou a referida campanha.</w:t>
      </w:r>
    </w:p>
    <w:p w:rsidR="00201916" w:rsidRPr="00201916" w:rsidRDefault="00201916" w:rsidP="00201916">
      <w:pPr>
        <w:pStyle w:val="SemEspaamento"/>
        <w:rPr>
          <w:rFonts w:ascii="Arial" w:hAnsi="Arial" w:cs="Arial"/>
          <w:sz w:val="24"/>
          <w:szCs w:val="24"/>
        </w:rPr>
      </w:pPr>
    </w:p>
    <w:sectPr w:rsidR="00201916" w:rsidRPr="00201916" w:rsidSect="000236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64A88"/>
    <w:rsid w:val="00023620"/>
    <w:rsid w:val="00201916"/>
    <w:rsid w:val="0034087E"/>
    <w:rsid w:val="00737009"/>
    <w:rsid w:val="00742DA1"/>
    <w:rsid w:val="007A0C79"/>
    <w:rsid w:val="008C457E"/>
    <w:rsid w:val="00950CA6"/>
    <w:rsid w:val="00955860"/>
    <w:rsid w:val="00A64A88"/>
    <w:rsid w:val="00AA39CD"/>
    <w:rsid w:val="00C93DA6"/>
    <w:rsid w:val="00DA76A4"/>
    <w:rsid w:val="00E46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019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019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3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</dc:creator>
  <cp:lastModifiedBy>virginia</cp:lastModifiedBy>
  <cp:revision>5</cp:revision>
  <dcterms:created xsi:type="dcterms:W3CDTF">2012-07-30T13:52:00Z</dcterms:created>
  <dcterms:modified xsi:type="dcterms:W3CDTF">2012-07-30T20:27:00Z</dcterms:modified>
</cp:coreProperties>
</file>