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  <w:bookmarkStart w:id="0" w:name="_GoBack"/>
      <w:bookmarkEnd w:id="0"/>
    </w:p>
    <w:p w:rsidR="0046194F" w:rsidRPr="00EB5B3A" w:rsidRDefault="0046194F">
      <w:pPr>
        <w:rPr>
          <w:rFonts w:ascii="Arial" w:hAnsi="Arial" w:cs="Arial"/>
        </w:rPr>
      </w:pPr>
    </w:p>
    <w:p w:rsidR="0046194F" w:rsidRDefault="00ED2627" w:rsidP="00ED2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INSERÇÃO DE </w:t>
      </w:r>
      <w:r w:rsidRPr="00ED2627">
        <w:rPr>
          <w:rFonts w:ascii="Arial" w:hAnsi="Arial" w:cs="Arial"/>
          <w:b/>
          <w:i/>
          <w:iCs/>
        </w:rPr>
        <w:t>A GENTE</w:t>
      </w:r>
      <w:r>
        <w:rPr>
          <w:rFonts w:ascii="Arial" w:hAnsi="Arial" w:cs="Arial"/>
          <w:b/>
        </w:rPr>
        <w:t xml:space="preserve"> NA LINGUAGEM JORNALÍSTICA DE ZERO HORA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ED2627" w:rsidP="00AD3B80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Morgana Paiva da Silva</w:t>
      </w:r>
      <w:r w:rsidR="0046194F">
        <w:rPr>
          <w:rFonts w:ascii="Arial" w:hAnsi="Arial" w:cs="Arial"/>
        </w:rPr>
        <w:t xml:space="preserve"> </w:t>
      </w:r>
    </w:p>
    <w:p w:rsidR="0046194F" w:rsidRDefault="0046194F" w:rsidP="008B436A">
      <w:pPr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557F3A" w:rsidP="00AD3B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Linguística - </w:t>
      </w:r>
      <w:r w:rsidRPr="00557F3A">
        <w:rPr>
          <w:rFonts w:ascii="Arial" w:hAnsi="Arial" w:cs="Arial"/>
          <w:sz w:val="22"/>
          <w:szCs w:val="22"/>
        </w:rPr>
        <w:t>Sociolinguística</w:t>
      </w:r>
    </w:p>
    <w:p w:rsidR="00CA4B29" w:rsidRDefault="00CA4B29" w:rsidP="00AD3B80">
      <w:pPr>
        <w:jc w:val="right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743C65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ED2627">
        <w:rPr>
          <w:rFonts w:ascii="Arial" w:hAnsi="Arial" w:cs="Arial"/>
        </w:rPr>
        <w:t xml:space="preserve">Sociolinguística. Variação </w:t>
      </w:r>
      <w:r w:rsidR="00ED2627" w:rsidRPr="00ED2627">
        <w:rPr>
          <w:rFonts w:ascii="Arial" w:hAnsi="Arial" w:cs="Arial"/>
          <w:i/>
          <w:iCs/>
        </w:rPr>
        <w:t>nós</w:t>
      </w:r>
      <w:r w:rsidR="00ED2627">
        <w:rPr>
          <w:rFonts w:ascii="Arial" w:hAnsi="Arial" w:cs="Arial"/>
        </w:rPr>
        <w:t xml:space="preserve"> x </w:t>
      </w:r>
      <w:r w:rsidR="00ED2627" w:rsidRPr="00ED2627">
        <w:rPr>
          <w:rFonts w:ascii="Arial" w:hAnsi="Arial" w:cs="Arial"/>
          <w:i/>
          <w:iCs/>
        </w:rPr>
        <w:t>a gente</w:t>
      </w:r>
      <w:r w:rsidR="00ED2627">
        <w:rPr>
          <w:rFonts w:ascii="Arial" w:hAnsi="Arial" w:cs="Arial"/>
        </w:rPr>
        <w:t>. Pronominalização.</w:t>
      </w:r>
    </w:p>
    <w:p w:rsidR="0046194F" w:rsidRDefault="0046194F" w:rsidP="00743C65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ED2627" w:rsidRDefault="00ED2627" w:rsidP="003512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tem por objetivo apresentar os resultados referentes à análise da inserção da forma pronominal </w:t>
      </w:r>
      <w:r>
        <w:rPr>
          <w:rFonts w:ascii="Arial" w:hAnsi="Arial" w:cs="Arial"/>
          <w:i/>
        </w:rPr>
        <w:t>a gente</w:t>
      </w:r>
      <w:r>
        <w:rPr>
          <w:rFonts w:ascii="Arial" w:hAnsi="Arial" w:cs="Arial"/>
        </w:rPr>
        <w:t xml:space="preserve"> em linguagem escrita jornalística, tomando por base textos do jornal Zero Hora. Procurou-se verificar a intensidade de uso da variante </w:t>
      </w:r>
      <w:r>
        <w:rPr>
          <w:rFonts w:ascii="Arial" w:hAnsi="Arial" w:cs="Arial"/>
          <w:i/>
        </w:rPr>
        <w:t>a gente</w:t>
      </w:r>
      <w:r>
        <w:rPr>
          <w:rFonts w:ascii="Arial" w:hAnsi="Arial" w:cs="Arial"/>
        </w:rPr>
        <w:t xml:space="preserve"> nos diferentes gêneros textuais jornalísticos e identificar os fatores linguísticos e os extralinguísticos que condicionam esse uso. Para sua realização buscou-se fundamentos na teoria Sociolinguística Variacionista instaurado por William Labov; na Teoria da Gramaticalização postulada por P. Hopper; e nos resultados de pesquisas sobre variação entre </w:t>
      </w:r>
      <w:r>
        <w:rPr>
          <w:rFonts w:ascii="Arial" w:hAnsi="Arial" w:cs="Arial"/>
          <w:i/>
        </w:rPr>
        <w:t>nós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a gente</w:t>
      </w:r>
      <w:r>
        <w:rPr>
          <w:rFonts w:ascii="Arial" w:hAnsi="Arial" w:cs="Arial"/>
        </w:rPr>
        <w:t xml:space="preserve">. Para a investigação, foram coletados 565 dados, provenientes da análise de 829 textos de autoria – textos do tipo argumentativo, mas de gêneros variados. Os dados coletados foram codificados e submetidos a tratamento estatístico utilizando-se o programa Goldvarb 2003 (programa proveniente de um conjunto de outros programas computacionais conhecido como Varbrul).  Tendo em vista que a pesquisa está em fase inicial, chegou-se, preliminarmente, à conclusão de que os fatores </w:t>
      </w:r>
      <w:r>
        <w:rPr>
          <w:rFonts w:ascii="Arial" w:hAnsi="Arial" w:cs="Arial"/>
          <w:i/>
        </w:rPr>
        <w:t>gênero textual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realização explícita ou implícita da forma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pronominal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i/>
        </w:rPr>
        <w:t>paralelismo formal</w:t>
      </w:r>
      <w:r>
        <w:rPr>
          <w:rFonts w:ascii="Arial" w:hAnsi="Arial" w:cs="Arial"/>
        </w:rPr>
        <w:t xml:space="preserve"> são relevantes para o uso de </w:t>
      </w:r>
      <w:r>
        <w:rPr>
          <w:rFonts w:ascii="Arial" w:hAnsi="Arial" w:cs="Arial"/>
          <w:i/>
        </w:rPr>
        <w:t>a gente</w:t>
      </w:r>
      <w:r>
        <w:rPr>
          <w:rFonts w:ascii="Arial" w:hAnsi="Arial" w:cs="Arial"/>
        </w:rPr>
        <w:t xml:space="preserve"> nos textos jornalísticos.</w:t>
      </w:r>
    </w:p>
    <w:p w:rsidR="00ED2627" w:rsidRDefault="00ED2627" w:rsidP="003512B3">
      <w:pPr>
        <w:ind w:firstLine="709"/>
        <w:jc w:val="both"/>
        <w:rPr>
          <w:rFonts w:ascii="Arial" w:hAnsi="Arial" w:cs="Arial"/>
        </w:rPr>
      </w:pPr>
    </w:p>
    <w:p w:rsidR="00ED2627" w:rsidRDefault="00ED2627" w:rsidP="00ED2627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sectPr w:rsidR="00ED2627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B0" w:rsidRDefault="00FB1DB0">
      <w:r>
        <w:separator/>
      </w:r>
    </w:p>
  </w:endnote>
  <w:endnote w:type="continuationSeparator" w:id="0">
    <w:p w:rsidR="00FB1DB0" w:rsidRDefault="00FB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2 a"/>
      </w:smartTagPr>
      <w:r w:rsidRPr="00DB7B9E">
        <w:rPr>
          <w:rFonts w:ascii="Arial" w:hAnsi="Arial" w:cs="Arial"/>
        </w:rPr>
        <w:t>2</w:t>
      </w:r>
      <w:r w:rsidR="00265054">
        <w:rPr>
          <w:rFonts w:ascii="Arial" w:hAnsi="Arial" w:cs="Arial"/>
        </w:rPr>
        <w:t>2</w:t>
      </w:r>
      <w:r w:rsidRPr="00DB7B9E">
        <w:rPr>
          <w:rFonts w:ascii="Arial" w:hAnsi="Arial" w:cs="Arial"/>
        </w:rPr>
        <w:t xml:space="preserve"> a</w:t>
      </w:r>
    </w:smartTag>
    <w:r w:rsidRPr="00DB7B9E">
      <w:rPr>
        <w:rFonts w:ascii="Arial" w:hAnsi="Arial" w:cs="Arial"/>
      </w:rPr>
      <w:t xml:space="preserve">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B0" w:rsidRDefault="00FB1DB0">
      <w:r>
        <w:separator/>
      </w:r>
    </w:p>
  </w:footnote>
  <w:footnote w:type="continuationSeparator" w:id="0">
    <w:p w:rsidR="00FB1DB0" w:rsidRDefault="00FB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EA0035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265054"/>
    <w:rsid w:val="002A0302"/>
    <w:rsid w:val="003512B3"/>
    <w:rsid w:val="003A47A5"/>
    <w:rsid w:val="00404583"/>
    <w:rsid w:val="0046194F"/>
    <w:rsid w:val="004C4AE5"/>
    <w:rsid w:val="00557F3A"/>
    <w:rsid w:val="006E3E3D"/>
    <w:rsid w:val="00743C65"/>
    <w:rsid w:val="007F6084"/>
    <w:rsid w:val="007F753C"/>
    <w:rsid w:val="008B436A"/>
    <w:rsid w:val="0096158F"/>
    <w:rsid w:val="00972CDB"/>
    <w:rsid w:val="009A6836"/>
    <w:rsid w:val="00A35EC6"/>
    <w:rsid w:val="00A576C4"/>
    <w:rsid w:val="00AD3B80"/>
    <w:rsid w:val="00B44324"/>
    <w:rsid w:val="00B912F5"/>
    <w:rsid w:val="00CA4B29"/>
    <w:rsid w:val="00E76C6D"/>
    <w:rsid w:val="00EA0035"/>
    <w:rsid w:val="00EB5B3A"/>
    <w:rsid w:val="00ED2627"/>
    <w:rsid w:val="00EE6C7B"/>
    <w:rsid w:val="00FB1DB0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Morgana</cp:lastModifiedBy>
  <cp:revision>7</cp:revision>
  <cp:lastPrinted>2011-07-22T11:48:00Z</cp:lastPrinted>
  <dcterms:created xsi:type="dcterms:W3CDTF">2012-08-31T00:48:00Z</dcterms:created>
  <dcterms:modified xsi:type="dcterms:W3CDTF">2012-08-31T19:38:00Z</dcterms:modified>
</cp:coreProperties>
</file>