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4F7A69" w:rsidRDefault="005D59EC" w:rsidP="0029083B">
      <w:pPr>
        <w:ind w:firstLine="0"/>
        <w:jc w:val="center"/>
        <w:rPr>
          <w:b/>
        </w:rPr>
      </w:pPr>
      <w:r>
        <w:rPr>
          <w:b/>
        </w:rPr>
        <w:t>UTILIZAÇÃO DE PÓ E FILMES DE QUITOSANA COMO ADSORVENTES PARA A REMOÇÃO DE CROMO</w:t>
      </w:r>
      <w:r w:rsidR="008822FF">
        <w:rPr>
          <w:b/>
        </w:rPr>
        <w:t xml:space="preserve"> VI</w:t>
      </w:r>
      <w:r>
        <w:rPr>
          <w:b/>
        </w:rPr>
        <w:t xml:space="preserve"> DE SOLUÇÕES AQUOSAS</w:t>
      </w:r>
    </w:p>
    <w:p w:rsidR="0029083B" w:rsidRDefault="0029083B" w:rsidP="0029083B">
      <w:pPr>
        <w:ind w:firstLine="0"/>
        <w:jc w:val="right"/>
        <w:rPr>
          <w:b/>
        </w:rPr>
      </w:pPr>
    </w:p>
    <w:p w:rsidR="00534950" w:rsidRDefault="00534950" w:rsidP="0029083B">
      <w:pPr>
        <w:ind w:firstLine="0"/>
        <w:jc w:val="right"/>
        <w:rPr>
          <w:b/>
        </w:rPr>
      </w:pPr>
    </w:p>
    <w:p w:rsidR="0029083B" w:rsidRDefault="00534950" w:rsidP="0029083B">
      <w:pPr>
        <w:ind w:firstLine="0"/>
        <w:jc w:val="right"/>
        <w:rPr>
          <w:b/>
        </w:rPr>
      </w:pPr>
      <w:r>
        <w:rPr>
          <w:b/>
        </w:rPr>
        <w:t>SALGADO, Henrique</w:t>
      </w:r>
    </w:p>
    <w:p w:rsidR="00534950" w:rsidRDefault="00534950" w:rsidP="00534950">
      <w:pPr>
        <w:ind w:firstLine="0"/>
        <w:jc w:val="right"/>
        <w:rPr>
          <w:b/>
          <w:bCs/>
        </w:rPr>
      </w:pPr>
      <w:r>
        <w:rPr>
          <w:b/>
          <w:bCs/>
        </w:rPr>
        <w:t xml:space="preserve">OLIVEIRA, </w:t>
      </w:r>
      <w:proofErr w:type="spellStart"/>
      <w:r>
        <w:rPr>
          <w:b/>
          <w:bCs/>
        </w:rPr>
        <w:t>Quelly</w:t>
      </w:r>
      <w:proofErr w:type="spellEnd"/>
    </w:p>
    <w:p w:rsidR="009E6B97" w:rsidRDefault="00C13603" w:rsidP="00534950">
      <w:pPr>
        <w:ind w:firstLine="0"/>
        <w:jc w:val="right"/>
        <w:rPr>
          <w:b/>
        </w:rPr>
      </w:pPr>
      <w:r>
        <w:rPr>
          <w:b/>
        </w:rPr>
        <w:t xml:space="preserve">   ARAÚJO, Eduardo</w:t>
      </w:r>
    </w:p>
    <w:p w:rsidR="00CE6A8A" w:rsidRDefault="00CE6A8A" w:rsidP="0029083B">
      <w:pPr>
        <w:ind w:firstLine="0"/>
        <w:jc w:val="right"/>
        <w:rPr>
          <w:b/>
        </w:rPr>
      </w:pPr>
      <w:r>
        <w:rPr>
          <w:b/>
        </w:rPr>
        <w:t xml:space="preserve">CADAVAL Jr., Tito </w:t>
      </w:r>
      <w:proofErr w:type="gramStart"/>
      <w:r>
        <w:rPr>
          <w:b/>
        </w:rPr>
        <w:t>Roberto</w:t>
      </w:r>
      <w:proofErr w:type="gramEnd"/>
      <w:r>
        <w:rPr>
          <w:b/>
        </w:rPr>
        <w:t xml:space="preserve"> </w:t>
      </w:r>
    </w:p>
    <w:p w:rsidR="009E6B97" w:rsidRDefault="00F9399A" w:rsidP="0029083B">
      <w:pPr>
        <w:ind w:firstLine="0"/>
        <w:jc w:val="right"/>
        <w:rPr>
          <w:b/>
        </w:rPr>
      </w:pPr>
      <w:r>
        <w:rPr>
          <w:b/>
        </w:rPr>
        <w:t xml:space="preserve">DOTTO, </w:t>
      </w:r>
      <w:r w:rsidR="00534950">
        <w:rPr>
          <w:b/>
        </w:rPr>
        <w:t xml:space="preserve">Guilherme </w:t>
      </w:r>
      <w:proofErr w:type="gramStart"/>
      <w:r w:rsidR="00534950">
        <w:rPr>
          <w:b/>
        </w:rPr>
        <w:t>Luiz</w:t>
      </w:r>
      <w:proofErr w:type="gramEnd"/>
    </w:p>
    <w:p w:rsidR="00C47B84" w:rsidRDefault="009E6B97" w:rsidP="0029083B">
      <w:pPr>
        <w:ind w:firstLine="0"/>
        <w:jc w:val="right"/>
        <w:rPr>
          <w:b/>
        </w:rPr>
      </w:pPr>
      <w:r>
        <w:rPr>
          <w:b/>
        </w:rPr>
        <w:t>PINTO</w:t>
      </w:r>
      <w:r w:rsidR="00F9399A">
        <w:rPr>
          <w:b/>
        </w:rPr>
        <w:t>,</w:t>
      </w:r>
      <w:r w:rsidR="00C47B84">
        <w:rPr>
          <w:b/>
        </w:rPr>
        <w:t xml:space="preserve"> </w:t>
      </w:r>
      <w:r>
        <w:rPr>
          <w:b/>
        </w:rPr>
        <w:t xml:space="preserve">Luiz Antonio de </w:t>
      </w:r>
      <w:proofErr w:type="gramStart"/>
      <w:r>
        <w:rPr>
          <w:b/>
        </w:rPr>
        <w:t>Almeida</w:t>
      </w:r>
      <w:proofErr w:type="gramEnd"/>
    </w:p>
    <w:p w:rsidR="00C47B84" w:rsidRDefault="00301C8F" w:rsidP="00A771C1">
      <w:pPr>
        <w:ind w:firstLine="0"/>
        <w:jc w:val="right"/>
        <w:rPr>
          <w:b/>
        </w:rPr>
      </w:pPr>
      <w:r>
        <w:rPr>
          <w:b/>
        </w:rPr>
        <w:t>salgado_sls@hotmail.com</w:t>
      </w:r>
    </w:p>
    <w:p w:rsidR="00A771C1" w:rsidRPr="00933AF7" w:rsidRDefault="00A771C1" w:rsidP="00A771C1">
      <w:pPr>
        <w:ind w:firstLine="0"/>
        <w:jc w:val="right"/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A03256" w:rsidRPr="0039707A">
        <w:rPr>
          <w:b/>
        </w:rPr>
        <w:t>Congresso de Iniciação Científica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B535AA">
        <w:rPr>
          <w:b/>
        </w:rPr>
        <w:t xml:space="preserve">Operações Industriais e </w:t>
      </w:r>
      <w:proofErr w:type="spellStart"/>
      <w:r w:rsidR="00B535AA">
        <w:rPr>
          <w:b/>
        </w:rPr>
        <w:t>Equip</w:t>
      </w:r>
      <w:proofErr w:type="spellEnd"/>
      <w:r w:rsidR="00B535AA">
        <w:rPr>
          <w:b/>
        </w:rPr>
        <w:t xml:space="preserve">. </w:t>
      </w:r>
      <w:proofErr w:type="gramStart"/>
      <w:r w:rsidR="00B535AA">
        <w:rPr>
          <w:b/>
        </w:rPr>
        <w:t>para</w:t>
      </w:r>
      <w:proofErr w:type="gramEnd"/>
      <w:r w:rsidR="00B535AA">
        <w:rPr>
          <w:b/>
        </w:rPr>
        <w:t xml:space="preserve"> Eng. Química</w:t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C41A00">
        <w:rPr>
          <w:b/>
          <w:vanish/>
        </w:rPr>
        <w:pgNum/>
      </w:r>
      <w:r w:rsidR="00B535AA">
        <w:rPr>
          <w:b/>
          <w:vanish/>
        </w:rPr>
        <w:pgNum/>
      </w:r>
      <w:r w:rsidR="00B535AA">
        <w:rPr>
          <w:b/>
          <w:vanish/>
        </w:rPr>
        <w:pgNum/>
      </w:r>
      <w:r w:rsidR="00B535AA">
        <w:rPr>
          <w:b/>
          <w:vanish/>
        </w:rPr>
        <w:pgNum/>
      </w:r>
      <w:r w:rsidR="00B535AA">
        <w:rPr>
          <w:b/>
          <w:vanish/>
        </w:rPr>
        <w:pgNum/>
      </w:r>
      <w:r w:rsidR="00B535AA">
        <w:rPr>
          <w:b/>
          <w:vanish/>
        </w:rPr>
        <w:pgNum/>
      </w:r>
      <w:r w:rsidR="00B535AA">
        <w:rPr>
          <w:b/>
          <w:vanish/>
        </w:rPr>
        <w:pgNum/>
      </w:r>
      <w:r w:rsidR="00B535AA">
        <w:rPr>
          <w:b/>
          <w:vanish/>
        </w:rPr>
        <w:pgNum/>
      </w:r>
      <w:r w:rsidR="00B535AA">
        <w:rPr>
          <w:b/>
          <w:vanish/>
        </w:rPr>
        <w:pgNum/>
      </w:r>
      <w:r w:rsidR="00B535AA">
        <w:rPr>
          <w:b/>
          <w:vanish/>
        </w:rPr>
        <w:pgNum/>
      </w:r>
      <w:r w:rsidR="00B535AA">
        <w:rPr>
          <w:b/>
          <w:vanish/>
        </w:rPr>
        <w:pgNum/>
      </w:r>
      <w:r w:rsidR="00B535AA">
        <w:rPr>
          <w:b/>
          <w:vanish/>
        </w:rPr>
        <w:pgNum/>
      </w:r>
      <w:r w:rsidR="00B535AA">
        <w:rPr>
          <w:b/>
          <w:vanish/>
        </w:rPr>
        <w:pgNum/>
      </w:r>
      <w:r w:rsidR="00B535AA">
        <w:rPr>
          <w:b/>
          <w:vanish/>
        </w:rPr>
        <w:pgNum/>
      </w:r>
      <w:r w:rsidR="00B535AA">
        <w:rPr>
          <w:b/>
          <w:vanish/>
        </w:rPr>
        <w:pgNum/>
      </w:r>
      <w:r w:rsidR="00B535AA">
        <w:rPr>
          <w:b/>
          <w:vanish/>
        </w:rPr>
        <w:pgNum/>
      </w:r>
      <w:r w:rsidR="00B535AA">
        <w:rPr>
          <w:b/>
          <w:vanish/>
        </w:rPr>
        <w:pgNum/>
      </w:r>
      <w:r w:rsidR="00B535AA">
        <w:rPr>
          <w:b/>
          <w:vanish/>
        </w:rPr>
        <w:pgNum/>
      </w:r>
      <w:r w:rsidR="00B535AA">
        <w:rPr>
          <w:b/>
          <w:vanish/>
        </w:rPr>
        <w:pgNum/>
      </w:r>
      <w:r w:rsidR="00B535AA">
        <w:rPr>
          <w:b/>
          <w:vanish/>
        </w:rPr>
        <w:pgNum/>
      </w:r>
      <w:r w:rsidR="00B535AA">
        <w:rPr>
          <w:b/>
          <w:vanish/>
        </w:rPr>
        <w:pgNum/>
      </w:r>
      <w:r w:rsidR="00B535AA">
        <w:rPr>
          <w:b/>
          <w:vanish/>
        </w:rPr>
        <w:pgNum/>
      </w:r>
      <w:r w:rsidR="00B535AA">
        <w:rPr>
          <w:b/>
          <w:vanish/>
        </w:rPr>
        <w:pgNum/>
      </w:r>
      <w:r w:rsidR="00B535AA">
        <w:rPr>
          <w:b/>
          <w:vanish/>
        </w:rPr>
        <w:pgNum/>
      </w:r>
    </w:p>
    <w:p w:rsidR="00BB520D" w:rsidRPr="00FB3E05" w:rsidRDefault="00BB520D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>
        <w:rPr>
          <w:b/>
        </w:rPr>
        <w:t xml:space="preserve"> </w:t>
      </w:r>
      <w:r w:rsidR="008C60FF">
        <w:t>Adsorção</w:t>
      </w:r>
      <w:r w:rsidR="009E6B97">
        <w:t>,</w:t>
      </w:r>
      <w:r w:rsidR="00DE0207">
        <w:t xml:space="preserve"> </w:t>
      </w:r>
      <w:r w:rsidR="00CF579F">
        <w:t>efluente</w:t>
      </w:r>
      <w:r w:rsidR="009E6B97">
        <w:t xml:space="preserve">, </w:t>
      </w:r>
      <w:r w:rsidR="00CF579F">
        <w:t>c</w:t>
      </w:r>
      <w:r w:rsidR="00534950">
        <w:t>romo</w:t>
      </w:r>
      <w:r w:rsidR="00DE0207">
        <w:t xml:space="preserve"> VI</w:t>
      </w:r>
      <w:r w:rsidR="009E6B97">
        <w:t>.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9D0723" w:rsidRPr="00B85630" w:rsidRDefault="009D0723" w:rsidP="0029083B">
      <w:pPr>
        <w:ind w:left="709" w:firstLine="0"/>
      </w:pPr>
    </w:p>
    <w:p w:rsidR="009D0723" w:rsidRDefault="001B0303" w:rsidP="0029083B">
      <w:pPr>
        <w:rPr>
          <w:rFonts w:eastAsia="GulliverRM" w:cs="Arial"/>
          <w:color w:val="000000"/>
        </w:rPr>
      </w:pPr>
      <w:r>
        <w:rPr>
          <w:rFonts w:cs="Arial"/>
          <w:color w:val="000000" w:themeColor="text1"/>
        </w:rPr>
        <w:t>O cromo surge</w:t>
      </w:r>
      <w:r w:rsidR="00915CEE" w:rsidRPr="00A505FE">
        <w:rPr>
          <w:rFonts w:cs="Arial"/>
          <w:color w:val="000000" w:themeColor="text1"/>
        </w:rPr>
        <w:t xml:space="preserve"> nas águas naturais de</w:t>
      </w:r>
      <w:r w:rsidR="00915CEE">
        <w:rPr>
          <w:rFonts w:cs="Arial"/>
          <w:color w:val="000000" w:themeColor="text1"/>
        </w:rPr>
        <w:t>vido ao lançamento de efluentes</w:t>
      </w:r>
      <w:r w:rsidR="00915CEE" w:rsidRPr="00A505FE">
        <w:rPr>
          <w:rFonts w:cs="Arial"/>
          <w:color w:val="000000" w:themeColor="text1"/>
        </w:rPr>
        <w:t xml:space="preserve"> </w:t>
      </w:r>
      <w:proofErr w:type="gramStart"/>
      <w:r w:rsidR="00915CEE" w:rsidRPr="00A505FE">
        <w:rPr>
          <w:rFonts w:cs="Arial"/>
          <w:color w:val="000000" w:themeColor="text1"/>
        </w:rPr>
        <w:t>provenientes</w:t>
      </w:r>
      <w:proofErr w:type="gramEnd"/>
      <w:r w:rsidR="00915CEE" w:rsidRPr="00A505FE">
        <w:rPr>
          <w:rFonts w:cs="Arial"/>
          <w:color w:val="000000" w:themeColor="text1"/>
        </w:rPr>
        <w:t xml:space="preserve"> de atividades industriais</w:t>
      </w:r>
      <w:r w:rsidR="00915CEE">
        <w:rPr>
          <w:rFonts w:cs="Arial"/>
          <w:color w:val="000000" w:themeColor="text1"/>
        </w:rPr>
        <w:t>, tais como, mineração, galvanoplastia</w:t>
      </w:r>
      <w:r w:rsidR="00915CEE" w:rsidRPr="00A505FE">
        <w:rPr>
          <w:rFonts w:cs="Arial"/>
          <w:color w:val="000000" w:themeColor="text1"/>
        </w:rPr>
        <w:t>, indústrias de ferro, lavanderias, indústrias de petróleo entre outras</w:t>
      </w:r>
      <w:r w:rsidR="00915CEE">
        <w:rPr>
          <w:rFonts w:cs="Arial"/>
          <w:color w:val="000000" w:themeColor="text1"/>
        </w:rPr>
        <w:t xml:space="preserve"> (</w:t>
      </w:r>
      <w:r w:rsidR="00915CEE" w:rsidRPr="00961A72">
        <w:rPr>
          <w:rFonts w:eastAsia="GulliverRM" w:cs="Arial"/>
          <w:color w:val="000000"/>
        </w:rPr>
        <w:t>Albadarin</w:t>
      </w:r>
      <w:r w:rsidR="00915CEE">
        <w:rPr>
          <w:rFonts w:eastAsia="GulliverRM" w:cs="Arial"/>
          <w:color w:val="000000"/>
        </w:rPr>
        <w:t xml:space="preserve"> </w:t>
      </w:r>
      <w:proofErr w:type="spellStart"/>
      <w:r w:rsidR="00915CEE" w:rsidRPr="00915CEE">
        <w:rPr>
          <w:rFonts w:eastAsia="GulliverRM" w:cs="Arial"/>
          <w:i/>
          <w:color w:val="000000"/>
        </w:rPr>
        <w:t>et</w:t>
      </w:r>
      <w:proofErr w:type="spellEnd"/>
      <w:r w:rsidR="00915CEE" w:rsidRPr="00915CEE">
        <w:rPr>
          <w:rFonts w:eastAsia="GulliverRM" w:cs="Arial"/>
          <w:i/>
          <w:color w:val="000000"/>
        </w:rPr>
        <w:t xml:space="preserve"> al</w:t>
      </w:r>
      <w:r w:rsidR="00915CEE">
        <w:rPr>
          <w:rFonts w:eastAsia="GulliverRM" w:cs="Arial"/>
          <w:color w:val="000000"/>
        </w:rPr>
        <w:t>. 2012)</w:t>
      </w:r>
      <w:r>
        <w:rPr>
          <w:rFonts w:eastAsia="GulliverRM" w:cs="Arial"/>
          <w:color w:val="000000"/>
        </w:rPr>
        <w:t>.</w:t>
      </w:r>
      <w:r w:rsidR="00BB63E0">
        <w:rPr>
          <w:rFonts w:eastAsia="GulliverRM" w:cs="Arial"/>
          <w:color w:val="000000"/>
        </w:rPr>
        <w:t xml:space="preserve"> </w:t>
      </w:r>
      <w:r w:rsidR="00BB63E0" w:rsidRPr="00A505FE">
        <w:rPr>
          <w:rFonts w:eastAsia="Times New Roman" w:cs="Arial"/>
        </w:rPr>
        <w:t>Sabe-se que efluentes contendo cromo são muito difíceis de tratar, uma vez que os íons são altamente solúveis</w:t>
      </w:r>
      <w:r w:rsidR="00BB63E0">
        <w:rPr>
          <w:rFonts w:eastAsiaTheme="minorHAnsi" w:cs="Arial"/>
        </w:rPr>
        <w:t xml:space="preserve">. A </w:t>
      </w:r>
      <w:r w:rsidR="00BB63E0" w:rsidRPr="00A505FE">
        <w:rPr>
          <w:rFonts w:eastAsia="Times New Roman" w:cs="Arial"/>
        </w:rPr>
        <w:t xml:space="preserve">adsorção </w:t>
      </w:r>
      <w:r w:rsidR="00B712F0">
        <w:rPr>
          <w:rFonts w:eastAsia="Times New Roman" w:cs="Arial"/>
        </w:rPr>
        <w:t>é</w:t>
      </w:r>
      <w:r w:rsidR="00E105B0">
        <w:rPr>
          <w:rFonts w:eastAsia="Times New Roman" w:cs="Arial"/>
        </w:rPr>
        <w:t xml:space="preserve"> uma </w:t>
      </w:r>
      <w:r w:rsidR="00BB63E0" w:rsidRPr="00A505FE">
        <w:rPr>
          <w:rFonts w:eastAsia="Times New Roman" w:cs="Arial"/>
        </w:rPr>
        <w:t xml:space="preserve">alternativa </w:t>
      </w:r>
      <w:r w:rsidR="00B712F0">
        <w:rPr>
          <w:rFonts w:eastAsia="Times New Roman" w:cs="Arial"/>
        </w:rPr>
        <w:t xml:space="preserve">para a remoção de </w:t>
      </w:r>
      <w:r w:rsidR="00BB63E0" w:rsidRPr="00A505FE">
        <w:rPr>
          <w:rFonts w:eastAsia="Times New Roman" w:cs="Arial"/>
        </w:rPr>
        <w:t>cromo de soluções aquosas</w:t>
      </w:r>
      <w:r w:rsidR="00BB63E0">
        <w:rPr>
          <w:rFonts w:eastAsia="Times New Roman" w:cs="Arial"/>
        </w:rPr>
        <w:t xml:space="preserve"> </w:t>
      </w:r>
      <w:r w:rsidR="00BB63E0">
        <w:rPr>
          <w:rFonts w:cs="Arial"/>
          <w:color w:val="000000" w:themeColor="text1"/>
        </w:rPr>
        <w:t xml:space="preserve">(Garcia-Reyes e Rangel </w:t>
      </w:r>
      <w:proofErr w:type="spellStart"/>
      <w:r w:rsidR="00BB63E0">
        <w:rPr>
          <w:rFonts w:cs="Arial"/>
          <w:color w:val="000000" w:themeColor="text1"/>
        </w:rPr>
        <w:t>Mendez</w:t>
      </w:r>
      <w:proofErr w:type="spellEnd"/>
      <w:r w:rsidR="00BB63E0">
        <w:rPr>
          <w:rFonts w:cs="Arial"/>
          <w:color w:val="000000" w:themeColor="text1"/>
        </w:rPr>
        <w:t>, 2010)</w:t>
      </w:r>
      <w:r w:rsidR="00E105B0">
        <w:rPr>
          <w:rFonts w:cs="Arial"/>
          <w:color w:val="000000" w:themeColor="text1"/>
        </w:rPr>
        <w:t>. Diversos adsorventes alternativos têm sido</w:t>
      </w:r>
      <w:r w:rsidR="00E105B0">
        <w:rPr>
          <w:rFonts w:eastAsia="Times New Roman" w:cs="Arial"/>
        </w:rPr>
        <w:t xml:space="preserve"> estudados e nesse contexto a</w:t>
      </w:r>
      <w:r w:rsidR="00E105B0" w:rsidRPr="00A505FE">
        <w:rPr>
          <w:rFonts w:eastAsia="Times New Roman" w:cs="Arial"/>
        </w:rPr>
        <w:t xml:space="preserve"> quitosana ganha destaque devido a sua versatilidade, alta eficiência, cinética rápida, disponibilidade e custo benefício</w:t>
      </w:r>
      <w:r w:rsidR="00E105B0">
        <w:rPr>
          <w:rFonts w:eastAsia="Times New Roman" w:cs="Arial"/>
        </w:rPr>
        <w:t xml:space="preserve"> (</w:t>
      </w:r>
      <w:r w:rsidR="00B712F0">
        <w:rPr>
          <w:rFonts w:eastAsia="Times New Roman" w:cs="Arial"/>
        </w:rPr>
        <w:t xml:space="preserve">Guibal, 2004). </w:t>
      </w:r>
      <w:r w:rsidR="00A07329">
        <w:rPr>
          <w:rFonts w:eastAsia="Times New Roman" w:cs="Arial"/>
        </w:rPr>
        <w:t xml:space="preserve">Entretanto, quando utilizada na forma de pó, torna-se necessária a separação das fases por filtração ou centrifugação. Assim, </w:t>
      </w:r>
      <w:r w:rsidR="004A565F">
        <w:rPr>
          <w:rFonts w:eastAsia="Times New Roman" w:cs="Arial"/>
        </w:rPr>
        <w:t>o uso</w:t>
      </w:r>
      <w:r w:rsidR="00E858DB">
        <w:rPr>
          <w:rFonts w:eastAsia="Times New Roman" w:cs="Arial"/>
        </w:rPr>
        <w:t xml:space="preserve"> da quitosana como filme</w:t>
      </w:r>
      <w:r w:rsidR="00A07329">
        <w:rPr>
          <w:rFonts w:eastAsia="Times New Roman" w:cs="Arial"/>
        </w:rPr>
        <w:t xml:space="preserve"> torna-se uma alternativa para facilitar a separação após a adsorção. </w:t>
      </w:r>
      <w:r w:rsidR="00B712F0">
        <w:rPr>
          <w:rFonts w:eastAsia="Times New Roman" w:cs="Arial"/>
        </w:rPr>
        <w:t>Este trabalho teve como objetivo</w:t>
      </w:r>
      <w:r w:rsidR="00E105B0">
        <w:rPr>
          <w:rFonts w:eastAsia="Times New Roman" w:cs="Arial"/>
        </w:rPr>
        <w:t xml:space="preserve"> </w:t>
      </w:r>
      <w:r w:rsidR="00161385">
        <w:rPr>
          <w:rFonts w:eastAsia="Times New Roman" w:cs="Arial"/>
        </w:rPr>
        <w:t xml:space="preserve">comparar </w:t>
      </w:r>
      <w:r w:rsidR="00E105B0">
        <w:rPr>
          <w:rFonts w:eastAsia="Times New Roman" w:cs="Arial"/>
        </w:rPr>
        <w:t>a remoção de íons de cro</w:t>
      </w:r>
      <w:r w:rsidR="00B712F0">
        <w:rPr>
          <w:rFonts w:eastAsia="Times New Roman" w:cs="Arial"/>
        </w:rPr>
        <w:t>mo</w:t>
      </w:r>
      <w:r w:rsidR="008822FF">
        <w:rPr>
          <w:rFonts w:eastAsia="Times New Roman" w:cs="Arial"/>
        </w:rPr>
        <w:t xml:space="preserve"> </w:t>
      </w:r>
      <w:proofErr w:type="gramStart"/>
      <w:r w:rsidR="008822FF">
        <w:rPr>
          <w:rFonts w:eastAsia="Times New Roman" w:cs="Arial"/>
        </w:rPr>
        <w:t>VI</w:t>
      </w:r>
      <w:proofErr w:type="gramEnd"/>
      <w:r w:rsidR="00B712F0">
        <w:rPr>
          <w:rFonts w:eastAsia="Times New Roman" w:cs="Arial"/>
        </w:rPr>
        <w:t xml:space="preserve"> de solução aquosa</w:t>
      </w:r>
      <w:r w:rsidR="00E105B0">
        <w:rPr>
          <w:rFonts w:eastAsia="Times New Roman" w:cs="Arial"/>
        </w:rPr>
        <w:t xml:space="preserve"> utilizando </w:t>
      </w:r>
      <w:r w:rsidR="00161385">
        <w:rPr>
          <w:rFonts w:eastAsia="Times New Roman" w:cs="Arial"/>
        </w:rPr>
        <w:t xml:space="preserve">quitosana em pó e </w:t>
      </w:r>
      <w:r w:rsidR="00E105B0">
        <w:rPr>
          <w:rFonts w:eastAsia="Times New Roman" w:cs="Arial"/>
        </w:rPr>
        <w:t>quitosana</w:t>
      </w:r>
      <w:r w:rsidR="00161385">
        <w:rPr>
          <w:rFonts w:eastAsia="Times New Roman" w:cs="Arial"/>
        </w:rPr>
        <w:t xml:space="preserve"> na forma de filme</w:t>
      </w:r>
      <w:r w:rsidR="00E105B0">
        <w:rPr>
          <w:rFonts w:eastAsia="Times New Roman" w:cs="Arial"/>
        </w:rPr>
        <w:t>.</w:t>
      </w:r>
    </w:p>
    <w:p w:rsidR="00BB63E0" w:rsidRPr="004D3431" w:rsidRDefault="00BB63E0" w:rsidP="0029083B"/>
    <w:p w:rsidR="009D0723" w:rsidRDefault="0082219D" w:rsidP="0029083B">
      <w:pPr>
        <w:pStyle w:val="Ttulodaseoprimria"/>
      </w:pPr>
      <w:proofErr w:type="gramStart"/>
      <w:r w:rsidRPr="00FA5B50">
        <w:t>2</w:t>
      </w:r>
      <w:proofErr w:type="gramEnd"/>
      <w:r w:rsidRPr="00FA5B50">
        <w:t xml:space="preserve"> MATERIAIS E MÉTODOS</w:t>
      </w:r>
    </w:p>
    <w:p w:rsidR="003220E0" w:rsidRPr="00FA5B50" w:rsidRDefault="003220E0" w:rsidP="0029083B">
      <w:pPr>
        <w:pStyle w:val="Ttulodaseoprimria"/>
      </w:pPr>
    </w:p>
    <w:p w:rsidR="006111BB" w:rsidRDefault="00070E8B" w:rsidP="000C1EF5">
      <w:r>
        <w:t>A quitosana foi obtida de resíduos de camarão</w:t>
      </w:r>
      <w:r w:rsidR="00382A71">
        <w:t xml:space="preserve"> (Weska </w:t>
      </w:r>
      <w:proofErr w:type="spellStart"/>
      <w:proofErr w:type="gramStart"/>
      <w:r w:rsidR="00382A71">
        <w:rPr>
          <w:i/>
        </w:rPr>
        <w:t>et</w:t>
      </w:r>
      <w:proofErr w:type="spellEnd"/>
      <w:proofErr w:type="gramEnd"/>
      <w:r w:rsidR="00382A71">
        <w:rPr>
          <w:i/>
        </w:rPr>
        <w:t xml:space="preserve"> al.</w:t>
      </w:r>
      <w:r w:rsidR="00382A71">
        <w:t xml:space="preserve"> 2007), e</w:t>
      </w:r>
      <w:r>
        <w:t xml:space="preserve"> o filme produzido</w:t>
      </w:r>
      <w:r w:rsidR="006111BB">
        <w:t xml:space="preserve"> pela técnica </w:t>
      </w:r>
      <w:proofErr w:type="spellStart"/>
      <w:r w:rsidR="006111BB">
        <w:rPr>
          <w:i/>
        </w:rPr>
        <w:t>casting</w:t>
      </w:r>
      <w:proofErr w:type="spellEnd"/>
      <w:r w:rsidR="006111BB">
        <w:rPr>
          <w:i/>
        </w:rPr>
        <w:t>.</w:t>
      </w:r>
      <w:r w:rsidR="00B712F0">
        <w:t xml:space="preserve"> Para os experimentos de adsorção, os filmes </w:t>
      </w:r>
      <w:r w:rsidR="002E3980">
        <w:t>(</w:t>
      </w:r>
      <w:proofErr w:type="gramStart"/>
      <w:r w:rsidR="00B712F0" w:rsidRPr="00CA31CF">
        <w:rPr>
          <w:bCs/>
        </w:rPr>
        <w:t>1</w:t>
      </w:r>
      <w:proofErr w:type="gramEnd"/>
      <w:r w:rsidR="00B712F0" w:rsidRPr="00CA31CF">
        <w:rPr>
          <w:bCs/>
        </w:rPr>
        <w:t xml:space="preserve"> cm x 1 cm</w:t>
      </w:r>
      <w:r w:rsidR="002E3980">
        <w:rPr>
          <w:bCs/>
        </w:rPr>
        <w:t>)</w:t>
      </w:r>
      <w:r w:rsidR="00B712F0" w:rsidRPr="00CA31CF">
        <w:rPr>
          <w:bCs/>
        </w:rPr>
        <w:t>,</w:t>
      </w:r>
      <w:r w:rsidR="00B712F0">
        <w:rPr>
          <w:bCs/>
        </w:rPr>
        <w:t xml:space="preserve"> e</w:t>
      </w:r>
      <w:r w:rsidR="002E3980">
        <w:rPr>
          <w:bCs/>
        </w:rPr>
        <w:t xml:space="preserve"> o pó em concentrações</w:t>
      </w:r>
      <w:r w:rsidR="00B712F0">
        <w:rPr>
          <w:bCs/>
        </w:rPr>
        <w:t xml:space="preserve"> de 2</w:t>
      </w:r>
      <w:r w:rsidR="00B712F0" w:rsidRPr="00CA31CF">
        <w:rPr>
          <w:bCs/>
        </w:rPr>
        <w:t xml:space="preserve">00 </w:t>
      </w:r>
      <w:proofErr w:type="spellStart"/>
      <w:r w:rsidR="00B712F0" w:rsidRPr="00CA31CF">
        <w:rPr>
          <w:bCs/>
        </w:rPr>
        <w:t>mg</w:t>
      </w:r>
      <w:proofErr w:type="spellEnd"/>
      <w:r w:rsidR="00B712F0">
        <w:rPr>
          <w:bCs/>
        </w:rPr>
        <w:t>/</w:t>
      </w:r>
      <w:r w:rsidR="00B712F0" w:rsidRPr="00CA31CF">
        <w:rPr>
          <w:bCs/>
        </w:rPr>
        <w:t>L</w:t>
      </w:r>
      <w:r w:rsidR="002E3980">
        <w:rPr>
          <w:bCs/>
        </w:rPr>
        <w:t>,</w:t>
      </w:r>
      <w:r w:rsidR="00B712F0">
        <w:t xml:space="preserve"> foram adicionados em 1 L</w:t>
      </w:r>
      <w:r w:rsidR="006111BB">
        <w:t xml:space="preserve"> de </w:t>
      </w:r>
      <w:r w:rsidR="00B712F0">
        <w:t>solução de cromo (</w:t>
      </w:r>
      <w:r w:rsidR="00407A6B">
        <w:t xml:space="preserve">50 </w:t>
      </w:r>
      <w:proofErr w:type="spellStart"/>
      <w:r w:rsidR="00407A6B">
        <w:t>mg</w:t>
      </w:r>
      <w:proofErr w:type="spellEnd"/>
      <w:r w:rsidR="00407A6B">
        <w:t>/L</w:t>
      </w:r>
      <w:r w:rsidR="00B712F0">
        <w:t xml:space="preserve">) </w:t>
      </w:r>
      <w:r w:rsidR="00407A6B">
        <w:t>em pH 6</w:t>
      </w:r>
      <w:r w:rsidR="00CA31CF">
        <w:t>.</w:t>
      </w:r>
      <w:r w:rsidR="00B712F0">
        <w:rPr>
          <w:rFonts w:ascii="Times New Roman" w:eastAsiaTheme="minorHAnsi" w:hAnsi="Times New Roman"/>
          <w:bCs/>
          <w:color w:val="000000"/>
          <w:kern w:val="0"/>
          <w:sz w:val="20"/>
          <w:szCs w:val="20"/>
          <w:lang w:eastAsia="en-US"/>
        </w:rPr>
        <w:t xml:space="preserve"> </w:t>
      </w:r>
      <w:r w:rsidR="00B712F0">
        <w:t>A</w:t>
      </w:r>
      <w:r w:rsidR="002E3980">
        <w:t>s soluções</w:t>
      </w:r>
      <w:r w:rsidR="00B712F0">
        <w:t xml:space="preserve"> fo</w:t>
      </w:r>
      <w:r w:rsidR="002E3980">
        <w:t>ram</w:t>
      </w:r>
      <w:r w:rsidR="00B712F0">
        <w:t xml:space="preserve"> então agitada</w:t>
      </w:r>
      <w:r w:rsidR="005D59EC">
        <w:t>s</w:t>
      </w:r>
      <w:r w:rsidR="00B712F0">
        <w:t xml:space="preserve"> a 200 </w:t>
      </w:r>
      <w:proofErr w:type="spellStart"/>
      <w:proofErr w:type="gramStart"/>
      <w:r w:rsidR="00B712F0">
        <w:t>rpm</w:t>
      </w:r>
      <w:proofErr w:type="spellEnd"/>
      <w:proofErr w:type="gramEnd"/>
      <w:r w:rsidR="00B712F0">
        <w:t xml:space="preserve"> </w:t>
      </w:r>
      <w:r w:rsidR="00B3295C">
        <w:t>(Nova Ética</w:t>
      </w:r>
      <w:r w:rsidR="00B712F0">
        <w:t>, Brasil) e</w:t>
      </w:r>
      <w:r w:rsidR="0055103A" w:rsidRPr="0055103A">
        <w:rPr>
          <w:bCs/>
        </w:rPr>
        <w:t xml:space="preserve"> temperatura de 298 K</w:t>
      </w:r>
      <w:r w:rsidR="0055103A">
        <w:rPr>
          <w:bCs/>
        </w:rPr>
        <w:t xml:space="preserve"> até o equilíbrio</w:t>
      </w:r>
      <w:r w:rsidR="00B3295C">
        <w:t>. Após</w:t>
      </w:r>
      <w:r w:rsidR="00692A08">
        <w:t>,</w:t>
      </w:r>
      <w:r w:rsidR="00B3295C">
        <w:t xml:space="preserve"> a</w:t>
      </w:r>
      <w:r w:rsidR="00A07329">
        <w:t>s</w:t>
      </w:r>
      <w:r w:rsidR="00B3295C">
        <w:t xml:space="preserve"> concentraç</w:t>
      </w:r>
      <w:r w:rsidR="00A07329">
        <w:t>ões</w:t>
      </w:r>
      <w:r w:rsidR="00B3295C">
        <w:t xml:space="preserve"> remanescente</w:t>
      </w:r>
      <w:r w:rsidR="00A07329">
        <w:t>s</w:t>
      </w:r>
      <w:r w:rsidR="00B3295C">
        <w:t xml:space="preserve"> de cromo</w:t>
      </w:r>
      <w:r w:rsidR="006D2152">
        <w:t xml:space="preserve"> VI</w:t>
      </w:r>
      <w:r w:rsidR="00B3295C">
        <w:t xml:space="preserve"> </w:t>
      </w:r>
      <w:r w:rsidR="000C1EF5">
        <w:t>foram determinadas</w:t>
      </w:r>
      <w:r w:rsidR="004B6F34">
        <w:t xml:space="preserve"> por espectrofotometria</w:t>
      </w:r>
      <w:r w:rsidR="000C1EF5">
        <w:t xml:space="preserve"> a </w:t>
      </w:r>
      <w:r w:rsidR="000C1EF5" w:rsidRPr="000C1EF5">
        <w:t xml:space="preserve">540 </w:t>
      </w:r>
      <w:proofErr w:type="spellStart"/>
      <w:r w:rsidR="000C1EF5" w:rsidRPr="000C1EF5">
        <w:t>nm</w:t>
      </w:r>
      <w:proofErr w:type="spellEnd"/>
      <w:r w:rsidR="000C1EF5" w:rsidRPr="000C1EF5">
        <w:t xml:space="preserve"> </w:t>
      </w:r>
      <w:r w:rsidR="000C1EF5">
        <w:t>usando</w:t>
      </w:r>
      <w:r w:rsidR="000C1EF5" w:rsidRPr="000C1EF5">
        <w:t xml:space="preserve"> 1,5-</w:t>
      </w:r>
      <w:proofErr w:type="spellStart"/>
      <w:r w:rsidR="000C1EF5">
        <w:t>difenilcarbazida</w:t>
      </w:r>
      <w:proofErr w:type="spellEnd"/>
      <w:r w:rsidR="000C1EF5">
        <w:t xml:space="preserve"> como agente complexante</w:t>
      </w:r>
      <w:r w:rsidR="00510F63">
        <w:t xml:space="preserve"> (Dotto </w:t>
      </w:r>
      <w:proofErr w:type="spellStart"/>
      <w:proofErr w:type="gramStart"/>
      <w:r w:rsidR="00510F63">
        <w:rPr>
          <w:i/>
        </w:rPr>
        <w:t>et</w:t>
      </w:r>
      <w:proofErr w:type="spellEnd"/>
      <w:proofErr w:type="gramEnd"/>
      <w:r w:rsidR="00510F63">
        <w:rPr>
          <w:i/>
        </w:rPr>
        <w:t xml:space="preserve"> al.</w:t>
      </w:r>
      <w:r w:rsidR="00510F63">
        <w:t xml:space="preserve"> 2012)</w:t>
      </w:r>
      <w:r w:rsidR="00B712F0">
        <w:t xml:space="preserve">. </w:t>
      </w:r>
      <w:r w:rsidR="0055103A">
        <w:t>O</w:t>
      </w:r>
      <w:r w:rsidR="002E3980">
        <w:t>s percentuais</w:t>
      </w:r>
      <w:r w:rsidR="00B3295C">
        <w:t xml:space="preserve"> de remoção e a</w:t>
      </w:r>
      <w:r w:rsidR="00DF4C11">
        <w:t>s</w:t>
      </w:r>
      <w:r w:rsidR="00B3295C">
        <w:t xml:space="preserve"> capacidade</w:t>
      </w:r>
      <w:r w:rsidR="002E3980">
        <w:t>s de adsorção do pó e dos</w:t>
      </w:r>
      <w:r w:rsidR="00B3295C">
        <w:t xml:space="preserve"> filmes de quitosana</w:t>
      </w:r>
      <w:r w:rsidR="0055103A">
        <w:t xml:space="preserve"> foram determinados</w:t>
      </w:r>
      <w:r w:rsidR="00B3295C">
        <w:t xml:space="preserve"> utilizando as equações (1) e (2).</w:t>
      </w:r>
    </w:p>
    <w:p w:rsidR="00097145" w:rsidRDefault="00097145" w:rsidP="0029083B"/>
    <w:p w:rsidR="00097145" w:rsidRDefault="00097145" w:rsidP="0029083B"/>
    <w:p w:rsidR="00097145" w:rsidRPr="00F477CF" w:rsidRDefault="00097145" w:rsidP="00097145">
      <w:pPr>
        <w:autoSpaceDE w:val="0"/>
        <w:autoSpaceDN w:val="0"/>
        <w:adjustRightInd w:val="0"/>
        <w:rPr>
          <w:rFonts w:eastAsiaTheme="minorEastAsia" w:cs="Arial"/>
          <w:color w:val="000000"/>
          <w:sz w:val="20"/>
          <w:szCs w:val="20"/>
        </w:rPr>
      </w:pPr>
      <m:oMath>
        <m:r>
          <m:rPr>
            <m:nor/>
          </m:rPr>
          <w:rPr>
            <w:rFonts w:cs="Arial"/>
            <w:color w:val="000000"/>
          </w:rPr>
          <m:t>R%=</m:t>
        </m:r>
        <m:d>
          <m:dPr>
            <m:begChr m:val="⌊"/>
            <m:endChr m:val="⌋"/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Arial"/>
                        <w:i/>
                        <w:color w:val="00000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Arial"/>
                            <w:color w:val="000000"/>
                          </w:rPr>
                          <m:t>C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Arial"/>
                            <w:color w:val="000000"/>
                          </w:rPr>
                          <m:t>0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="Arial"/>
                        <w:color w:val="00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Arial"/>
                            <w:color w:val="00000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cs="Arial"/>
                            <w:color w:val="000000"/>
                          </w:rPr>
                          <m:t>e</m:t>
                        </m:r>
                      </m:sub>
                    </m:sSub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Arial"/>
                        <w:color w:val="000000"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color w:val="000000"/>
                      </w:rPr>
                      <m:t>0</m:t>
                    </m:r>
                  </m:sub>
                </m:sSub>
              </m:den>
            </m:f>
          </m:e>
        </m:d>
        <m:r>
          <m:rPr>
            <m:nor/>
          </m:rPr>
          <w:rPr>
            <w:rFonts w:cs="Arial"/>
            <w:color w:val="000000"/>
          </w:rPr>
          <m:t>100</m:t>
        </m:r>
      </m:oMath>
      <w:r w:rsidRPr="00F477CF">
        <w:rPr>
          <w:rFonts w:eastAsiaTheme="minorEastAsia" w:cs="Arial"/>
          <w:color w:val="000000"/>
        </w:rPr>
        <w:t xml:space="preserve"> </w:t>
      </w:r>
      <w:r w:rsidRPr="00F477CF">
        <w:rPr>
          <w:rFonts w:eastAsiaTheme="minorEastAsia" w:cs="Arial"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F477CF">
        <w:rPr>
          <w:rFonts w:eastAsiaTheme="minorEastAsia" w:cs="Arial"/>
          <w:color w:val="000000"/>
        </w:rPr>
        <w:t>(1)</w:t>
      </w:r>
    </w:p>
    <w:p w:rsidR="00097145" w:rsidRPr="00F477CF" w:rsidRDefault="00097145" w:rsidP="00097145">
      <w:pPr>
        <w:autoSpaceDE w:val="0"/>
        <w:autoSpaceDN w:val="0"/>
        <w:adjustRightInd w:val="0"/>
        <w:rPr>
          <w:rFonts w:eastAsiaTheme="minorEastAsia" w:cs="Arial"/>
          <w:color w:val="000000"/>
          <w:sz w:val="20"/>
          <w:szCs w:val="20"/>
        </w:rPr>
      </w:pPr>
    </w:p>
    <w:p w:rsidR="00097145" w:rsidRPr="00F477CF" w:rsidRDefault="00097145" w:rsidP="00097145">
      <w:pPr>
        <w:autoSpaceDE w:val="0"/>
        <w:autoSpaceDN w:val="0"/>
        <w:adjustRightInd w:val="0"/>
        <w:rPr>
          <w:rFonts w:eastAsiaTheme="minorEastAsia" w:cs="Arial"/>
          <w:color w:val="000000"/>
          <w:sz w:val="20"/>
          <w:szCs w:val="20"/>
        </w:rPr>
      </w:pPr>
    </w:p>
    <w:p w:rsidR="00097145" w:rsidRDefault="00097145" w:rsidP="00097145">
      <w:pPr>
        <w:autoSpaceDE w:val="0"/>
        <w:autoSpaceDN w:val="0"/>
        <w:adjustRightInd w:val="0"/>
        <w:rPr>
          <w:rFonts w:eastAsiaTheme="minorEastAsia" w:cs="Arial"/>
          <w:color w:val="000000"/>
        </w:rPr>
      </w:pPr>
      <w:r w:rsidRPr="00F477CF">
        <w:rPr>
          <w:rFonts w:eastAsiaTheme="minorEastAsia" w:cs="Arial"/>
          <w:color w:val="000000"/>
        </w:rPr>
        <w:t xml:space="preserve"> </w:t>
      </w:r>
      <m:oMath>
        <m:r>
          <m:rPr>
            <m:nor/>
          </m:rPr>
          <w:rPr>
            <w:rFonts w:cs="Arial"/>
            <w:color w:val="000000"/>
          </w:rPr>
          <m:t>q=</m:t>
        </m:r>
        <m:d>
          <m:dPr>
            <m:begChr m:val="⌊"/>
            <m:endChr m:val="⌋"/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Arial"/>
                        <w:i/>
                        <w:color w:val="00000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Arial"/>
                            <w:color w:val="000000"/>
                          </w:rPr>
                          <m:t>C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Arial"/>
                            <w:color w:val="000000"/>
                          </w:rPr>
                          <m:t>0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="Arial"/>
                        <w:color w:val="00000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cs="Arial"/>
                            <w:color w:val="00000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cs="Arial"/>
                            <w:color w:val="000000"/>
                          </w:rPr>
                          <m:t>e</m:t>
                        </m:r>
                      </m:sub>
                    </m:sSub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cs="Arial"/>
                    <w:color w:val="000000"/>
                  </w:rPr>
                  <m:t>m</m:t>
                </m:r>
              </m:den>
            </m:f>
          </m:e>
        </m:d>
        <m:r>
          <m:rPr>
            <m:nor/>
          </m:rPr>
          <w:rPr>
            <w:rFonts w:cs="Arial"/>
            <w:color w:val="000000"/>
          </w:rPr>
          <m:t>V</m:t>
        </m:r>
      </m:oMath>
      <w:r w:rsidRPr="00F477CF">
        <w:rPr>
          <w:rFonts w:eastAsiaTheme="minorEastAsia" w:cs="Arial"/>
          <w:color w:val="000000"/>
        </w:rPr>
        <w:t xml:space="preserve">                                                                                </w:t>
      </w:r>
      <w:r w:rsidR="00F477CF">
        <w:rPr>
          <w:rFonts w:eastAsiaTheme="minorEastAsia" w:cs="Arial"/>
          <w:color w:val="000000"/>
        </w:rPr>
        <w:t xml:space="preserve">                    </w:t>
      </w:r>
      <w:r w:rsidRPr="00F477CF">
        <w:rPr>
          <w:rFonts w:eastAsiaTheme="minorEastAsia" w:cs="Arial"/>
          <w:color w:val="000000"/>
        </w:rPr>
        <w:t>(2)</w:t>
      </w:r>
    </w:p>
    <w:p w:rsidR="00F477CF" w:rsidRDefault="00F477CF" w:rsidP="00097145">
      <w:pPr>
        <w:autoSpaceDE w:val="0"/>
        <w:autoSpaceDN w:val="0"/>
        <w:adjustRightInd w:val="0"/>
        <w:rPr>
          <w:rFonts w:eastAsiaTheme="minorEastAsia" w:cs="Arial"/>
          <w:color w:val="000000"/>
        </w:rPr>
      </w:pPr>
    </w:p>
    <w:p w:rsidR="00F477CF" w:rsidRDefault="00F477CF" w:rsidP="00F477CF">
      <w:pPr>
        <w:autoSpaceDE w:val="0"/>
        <w:autoSpaceDN w:val="0"/>
        <w:adjustRightInd w:val="0"/>
        <w:ind w:firstLine="0"/>
        <w:jc w:val="left"/>
        <w:rPr>
          <w:rFonts w:eastAsiaTheme="minorEastAsia" w:cs="Arial"/>
          <w:color w:val="000000"/>
        </w:rPr>
      </w:pPr>
    </w:p>
    <w:p w:rsidR="00F477CF" w:rsidRPr="00F477CF" w:rsidRDefault="00F000FB" w:rsidP="00F477CF">
      <w:pPr>
        <w:autoSpaceDE w:val="0"/>
        <w:autoSpaceDN w:val="0"/>
        <w:adjustRightInd w:val="0"/>
        <w:ind w:firstLine="0"/>
        <w:jc w:val="left"/>
        <w:rPr>
          <w:rFonts w:eastAsiaTheme="minorEastAsia" w:cs="Arial"/>
          <w:color w:val="000000"/>
        </w:rPr>
      </w:pPr>
      <w:proofErr w:type="gramStart"/>
      <w:r>
        <w:rPr>
          <w:rFonts w:eastAsiaTheme="minorEastAsia" w:cs="Arial"/>
          <w:color w:val="000000"/>
        </w:rPr>
        <w:t>onde</w:t>
      </w:r>
      <w:proofErr w:type="gramEnd"/>
      <w:r w:rsidR="00F477CF">
        <w:rPr>
          <w:rFonts w:eastAsiaTheme="minorEastAsia" w:cs="Arial"/>
          <w:color w:val="000000"/>
        </w:rPr>
        <w:t>, C</w:t>
      </w:r>
      <w:r w:rsidR="00F477CF">
        <w:rPr>
          <w:rFonts w:eastAsiaTheme="minorEastAsia" w:cs="Arial"/>
          <w:color w:val="000000"/>
          <w:vertAlign w:val="subscript"/>
        </w:rPr>
        <w:t>0</w:t>
      </w:r>
      <w:r w:rsidR="00F477CF">
        <w:rPr>
          <w:rFonts w:eastAsiaTheme="minorEastAsia" w:cs="Arial"/>
          <w:color w:val="000000"/>
        </w:rPr>
        <w:t xml:space="preserve"> é a concentração inicial</w:t>
      </w:r>
      <w:r w:rsidR="00D13583">
        <w:rPr>
          <w:rFonts w:eastAsiaTheme="minorEastAsia" w:cs="Arial"/>
          <w:color w:val="000000"/>
        </w:rPr>
        <w:t xml:space="preserve"> de cromo</w:t>
      </w:r>
      <w:r w:rsidR="00F477CF">
        <w:rPr>
          <w:rFonts w:eastAsiaTheme="minorEastAsia" w:cs="Arial"/>
          <w:color w:val="000000"/>
        </w:rPr>
        <w:t>, C</w:t>
      </w:r>
      <w:r w:rsidR="00F477CF">
        <w:rPr>
          <w:rFonts w:eastAsiaTheme="minorEastAsia" w:cs="Arial"/>
          <w:color w:val="000000"/>
          <w:vertAlign w:val="subscript"/>
        </w:rPr>
        <w:t xml:space="preserve">e </w:t>
      </w:r>
      <w:r w:rsidR="00F477CF">
        <w:rPr>
          <w:rFonts w:eastAsiaTheme="minorEastAsia" w:cs="Arial"/>
          <w:color w:val="000000"/>
        </w:rPr>
        <w:t xml:space="preserve"> é a concentração final</w:t>
      </w:r>
      <w:r w:rsidR="00D13583">
        <w:rPr>
          <w:rFonts w:eastAsiaTheme="minorEastAsia" w:cs="Arial"/>
          <w:color w:val="000000"/>
        </w:rPr>
        <w:t xml:space="preserve"> de cromo</w:t>
      </w:r>
      <w:r w:rsidR="00F477CF">
        <w:rPr>
          <w:rFonts w:eastAsiaTheme="minorEastAsia" w:cs="Arial"/>
          <w:color w:val="000000"/>
        </w:rPr>
        <w:t>, V o volume</w:t>
      </w:r>
      <w:r w:rsidR="00692A08">
        <w:rPr>
          <w:rFonts w:eastAsiaTheme="minorEastAsia" w:cs="Arial"/>
          <w:color w:val="000000"/>
        </w:rPr>
        <w:t xml:space="preserve"> de solução</w:t>
      </w:r>
      <w:r w:rsidR="00F477CF">
        <w:rPr>
          <w:rFonts w:eastAsiaTheme="minorEastAsia" w:cs="Arial"/>
          <w:color w:val="000000"/>
        </w:rPr>
        <w:t xml:space="preserve"> e m a massa</w:t>
      </w:r>
      <w:r w:rsidR="00692A08">
        <w:rPr>
          <w:rFonts w:eastAsiaTheme="minorEastAsia" w:cs="Arial"/>
          <w:color w:val="000000"/>
        </w:rPr>
        <w:t xml:space="preserve"> de adsorvente</w:t>
      </w:r>
      <w:r w:rsidR="00F477CF">
        <w:rPr>
          <w:rFonts w:eastAsiaTheme="minorEastAsia" w:cs="Arial"/>
          <w:color w:val="000000"/>
        </w:rPr>
        <w:t>.</w:t>
      </w:r>
    </w:p>
    <w:p w:rsidR="00F477CF" w:rsidRDefault="00F477CF" w:rsidP="00D00A21">
      <w:pPr>
        <w:pStyle w:val="Ttulodaseoprimria"/>
        <w:rPr>
          <w:rFonts w:ascii="Cambria Math" w:eastAsiaTheme="minorEastAsia" w:hAnsi="Cambria Math"/>
          <w:b w:val="0"/>
          <w:color w:val="000000"/>
          <w:sz w:val="24"/>
        </w:rPr>
      </w:pPr>
    </w:p>
    <w:p w:rsidR="009D0723" w:rsidRPr="00D00A21" w:rsidRDefault="0082219D" w:rsidP="00D00A21">
      <w:pPr>
        <w:pStyle w:val="Ttulodaseoprimria"/>
      </w:pPr>
      <w:proofErr w:type="gramStart"/>
      <w:r>
        <w:t>3</w:t>
      </w:r>
      <w:proofErr w:type="gramEnd"/>
      <w:r w:rsidRPr="00D8090F">
        <w:t xml:space="preserve"> </w:t>
      </w:r>
      <w:r w:rsidR="0029083B">
        <w:t xml:space="preserve">RESULTADOS </w:t>
      </w:r>
      <w:r w:rsidR="00097145">
        <w:t>E</w:t>
      </w:r>
      <w:r w:rsidR="0029083B">
        <w:t xml:space="preserve"> DISCUSSÃO </w:t>
      </w:r>
    </w:p>
    <w:p w:rsidR="00D00A21" w:rsidRDefault="00D00A21" w:rsidP="00D00A21">
      <w:pPr>
        <w:ind w:firstLine="0"/>
        <w:rPr>
          <w:rFonts w:cs="Arial"/>
        </w:rPr>
      </w:pPr>
    </w:p>
    <w:p w:rsidR="000D65E4" w:rsidRDefault="00F477CF" w:rsidP="0029083B">
      <w:pPr>
        <w:rPr>
          <w:rFonts w:cs="Arial"/>
        </w:rPr>
      </w:pPr>
      <w:r>
        <w:rPr>
          <w:rFonts w:cs="Arial"/>
        </w:rPr>
        <w:t xml:space="preserve">Os resultados </w:t>
      </w:r>
      <w:r w:rsidR="003E5DD0">
        <w:rPr>
          <w:rFonts w:cs="Arial"/>
        </w:rPr>
        <w:t xml:space="preserve">para a adsorção </w:t>
      </w:r>
      <w:r w:rsidR="005D59EC">
        <w:rPr>
          <w:rFonts w:cs="Arial"/>
        </w:rPr>
        <w:t xml:space="preserve">de cromo </w:t>
      </w:r>
      <w:r w:rsidR="003E5DD0">
        <w:rPr>
          <w:rFonts w:cs="Arial"/>
        </w:rPr>
        <w:t>utilizando quitosana na forma de pó e filmes estão</w:t>
      </w:r>
      <w:r w:rsidR="000D65E4">
        <w:rPr>
          <w:rFonts w:cs="Arial"/>
        </w:rPr>
        <w:t xml:space="preserve"> dispostos na tabela</w:t>
      </w:r>
      <w:r w:rsidR="002115AB">
        <w:rPr>
          <w:rFonts w:cs="Arial"/>
        </w:rPr>
        <w:t xml:space="preserve"> 1</w:t>
      </w:r>
      <w:r w:rsidR="006616DB">
        <w:rPr>
          <w:rFonts w:cs="Arial"/>
        </w:rPr>
        <w:t>.</w:t>
      </w:r>
    </w:p>
    <w:p w:rsidR="006616DB" w:rsidRDefault="006616DB" w:rsidP="0029083B">
      <w:pPr>
        <w:rPr>
          <w:rFonts w:cs="Arial"/>
        </w:rPr>
      </w:pPr>
    </w:p>
    <w:p w:rsidR="00CC6E94" w:rsidRPr="000D65E4" w:rsidRDefault="000D65E4" w:rsidP="000D65E4">
      <w:pPr>
        <w:ind w:firstLine="0"/>
        <w:jc w:val="center"/>
        <w:rPr>
          <w:rFonts w:cs="Arial"/>
          <w:sz w:val="20"/>
          <w:szCs w:val="20"/>
        </w:rPr>
      </w:pPr>
      <w:r w:rsidRPr="000D65E4">
        <w:rPr>
          <w:rFonts w:cs="Arial"/>
          <w:sz w:val="20"/>
          <w:szCs w:val="20"/>
        </w:rPr>
        <w:t>Tabela 1</w:t>
      </w:r>
      <w:r>
        <w:rPr>
          <w:rFonts w:cs="Arial"/>
          <w:sz w:val="20"/>
          <w:szCs w:val="20"/>
        </w:rPr>
        <w:t>: percentual de remoção e da capacidade de adsorção</w:t>
      </w:r>
      <w:r w:rsidR="00DC72B6">
        <w:rPr>
          <w:rFonts w:cs="Arial"/>
          <w:sz w:val="20"/>
          <w:szCs w:val="20"/>
        </w:rPr>
        <w:t xml:space="preserve"> da</w:t>
      </w:r>
      <w:r w:rsidR="006D46D6">
        <w:rPr>
          <w:rFonts w:cs="Arial"/>
          <w:sz w:val="20"/>
          <w:szCs w:val="20"/>
        </w:rPr>
        <w:t xml:space="preserve"> quitosana em pó e como filme</w:t>
      </w:r>
      <w:r>
        <w:rPr>
          <w:rFonts w:cs="Arial"/>
          <w:sz w:val="20"/>
          <w:szCs w:val="20"/>
        </w:rPr>
        <w:t>.</w:t>
      </w:r>
    </w:p>
    <w:tbl>
      <w:tblPr>
        <w:tblStyle w:val="Tabelacomgrade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9"/>
        <w:gridCol w:w="2957"/>
        <w:gridCol w:w="3231"/>
      </w:tblGrid>
      <w:tr w:rsidR="00CA6578" w:rsidTr="00C85183">
        <w:tc>
          <w:tcPr>
            <w:tcW w:w="3099" w:type="dxa"/>
            <w:tcBorders>
              <w:bottom w:val="single" w:sz="4" w:space="0" w:color="auto"/>
            </w:tcBorders>
          </w:tcPr>
          <w:p w:rsidR="00CA6578" w:rsidRPr="00F477CF" w:rsidRDefault="00CA6578" w:rsidP="00CC6E9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A6578" w:rsidRPr="00CA6578" w:rsidRDefault="00CA6578" w:rsidP="00CC6E94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Q</w:t>
            </w:r>
            <w:r w:rsidRPr="00CA6578">
              <w:rPr>
                <w:rFonts w:cs="Arial"/>
              </w:rPr>
              <w:t>uitosana em pó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CA6578" w:rsidRDefault="00CA6578" w:rsidP="00CC6E94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CA6578">
              <w:rPr>
                <w:rFonts w:cs="Arial"/>
              </w:rPr>
              <w:t>ilmes de quitosana</w:t>
            </w:r>
          </w:p>
        </w:tc>
      </w:tr>
      <w:tr w:rsidR="004819D1" w:rsidTr="00C85183">
        <w:tc>
          <w:tcPr>
            <w:tcW w:w="3099" w:type="dxa"/>
            <w:tcBorders>
              <w:top w:val="single" w:sz="4" w:space="0" w:color="auto"/>
              <w:bottom w:val="nil"/>
            </w:tcBorders>
          </w:tcPr>
          <w:p w:rsidR="004819D1" w:rsidRPr="00F477CF" w:rsidRDefault="004819D1" w:rsidP="00CC6E94">
            <w:pPr>
              <w:ind w:firstLine="0"/>
              <w:jc w:val="center"/>
              <w:rPr>
                <w:rFonts w:cs="Arial"/>
              </w:rPr>
            </w:pPr>
            <w:r w:rsidRPr="00F477CF">
              <w:rPr>
                <w:rFonts w:cs="Arial"/>
              </w:rPr>
              <w:t>R%</w:t>
            </w:r>
            <w:r w:rsidR="00361444">
              <w:rPr>
                <w:rFonts w:cs="Arial"/>
              </w:rPr>
              <w:t xml:space="preserve"> *</w:t>
            </w:r>
          </w:p>
        </w:tc>
        <w:tc>
          <w:tcPr>
            <w:tcW w:w="2957" w:type="dxa"/>
            <w:tcBorders>
              <w:top w:val="single" w:sz="4" w:space="0" w:color="auto"/>
              <w:bottom w:val="nil"/>
            </w:tcBorders>
          </w:tcPr>
          <w:p w:rsidR="004819D1" w:rsidRPr="00F477CF" w:rsidRDefault="004819D1" w:rsidP="00437564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42,3</w:t>
            </w:r>
            <w:r w:rsidR="005D59EC">
              <w:rPr>
                <w:rFonts w:cs="Arial"/>
                <w:lang w:val="en-US"/>
              </w:rPr>
              <w:t>±1</w:t>
            </w:r>
            <w:r w:rsidR="00F422F4">
              <w:rPr>
                <w:rFonts w:cs="Arial"/>
                <w:lang w:val="en-US"/>
              </w:rPr>
              <w:t>,</w:t>
            </w:r>
            <w:r w:rsidR="003E46A7" w:rsidRPr="003E46A7">
              <w:rPr>
                <w:rFonts w:cs="Arial"/>
                <w:lang w:val="en-US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4819D1" w:rsidRPr="00F477CF" w:rsidRDefault="004819D1" w:rsidP="00437564">
            <w:pPr>
              <w:ind w:firstLine="0"/>
              <w:jc w:val="center"/>
              <w:rPr>
                <w:rFonts w:cs="Arial"/>
              </w:rPr>
            </w:pPr>
            <w:r w:rsidRPr="00F477CF">
              <w:rPr>
                <w:rFonts w:cs="Arial"/>
              </w:rPr>
              <w:t>40,8</w:t>
            </w:r>
            <w:r w:rsidR="005D59EC">
              <w:rPr>
                <w:rFonts w:cs="Arial"/>
                <w:lang w:val="en-US"/>
              </w:rPr>
              <w:t>±1</w:t>
            </w:r>
            <w:r w:rsidR="00F422F4">
              <w:rPr>
                <w:rFonts w:cs="Arial"/>
                <w:lang w:val="en-US"/>
              </w:rPr>
              <w:t>,</w:t>
            </w:r>
            <w:r w:rsidR="003E46A7">
              <w:rPr>
                <w:rFonts w:cs="Arial"/>
                <w:lang w:val="en-US"/>
              </w:rPr>
              <w:t>2</w:t>
            </w:r>
          </w:p>
        </w:tc>
      </w:tr>
      <w:tr w:rsidR="004819D1" w:rsidRPr="000D65E4" w:rsidTr="00C85183">
        <w:tc>
          <w:tcPr>
            <w:tcW w:w="3099" w:type="dxa"/>
            <w:tcBorders>
              <w:top w:val="nil"/>
              <w:bottom w:val="single" w:sz="4" w:space="0" w:color="auto"/>
            </w:tcBorders>
          </w:tcPr>
          <w:p w:rsidR="004819D1" w:rsidRPr="00F477CF" w:rsidRDefault="004819D1" w:rsidP="00CC6E94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q (</w:t>
            </w:r>
            <w:proofErr w:type="spellStart"/>
            <w:proofErr w:type="gramStart"/>
            <w:r>
              <w:rPr>
                <w:rFonts w:cs="Arial"/>
              </w:rPr>
              <w:t>mg</w:t>
            </w:r>
            <w:proofErr w:type="spellEnd"/>
            <w:proofErr w:type="gramEnd"/>
            <w:r>
              <w:rPr>
                <w:rFonts w:cs="Arial"/>
              </w:rPr>
              <w:t>/g)</w:t>
            </w:r>
            <w:r w:rsidR="00361444">
              <w:rPr>
                <w:rFonts w:cs="Arial"/>
              </w:rPr>
              <w:t xml:space="preserve"> *</w:t>
            </w:r>
          </w:p>
        </w:tc>
        <w:tc>
          <w:tcPr>
            <w:tcW w:w="2957" w:type="dxa"/>
            <w:tcBorders>
              <w:top w:val="nil"/>
              <w:bottom w:val="single" w:sz="4" w:space="0" w:color="auto"/>
            </w:tcBorders>
          </w:tcPr>
          <w:p w:rsidR="004819D1" w:rsidRPr="000D65E4" w:rsidRDefault="004819D1" w:rsidP="00973608">
            <w:pPr>
              <w:ind w:firstLine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105,5</w:t>
            </w:r>
            <w:r w:rsidR="005D59EC">
              <w:rPr>
                <w:rFonts w:cs="Arial"/>
                <w:lang w:val="en-US"/>
              </w:rPr>
              <w:t>±1</w:t>
            </w:r>
            <w:r w:rsidR="00F422F4">
              <w:rPr>
                <w:rFonts w:cs="Arial"/>
                <w:lang w:val="en-US"/>
              </w:rPr>
              <w:t>,</w:t>
            </w:r>
            <w:r w:rsidR="003E46A7">
              <w:rPr>
                <w:rFonts w:cs="Arial"/>
                <w:lang w:val="en-US"/>
              </w:rPr>
              <w:t>5</w:t>
            </w: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</w:tcPr>
          <w:p w:rsidR="004819D1" w:rsidRPr="000D65E4" w:rsidRDefault="004819D1" w:rsidP="00973608">
            <w:pPr>
              <w:ind w:firstLine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103,6</w:t>
            </w:r>
            <w:r w:rsidR="005D59EC">
              <w:rPr>
                <w:rFonts w:cs="Arial"/>
                <w:lang w:val="en-US"/>
              </w:rPr>
              <w:t>±1</w:t>
            </w:r>
            <w:r w:rsidR="00F422F4">
              <w:rPr>
                <w:rFonts w:cs="Arial"/>
                <w:lang w:val="en-US"/>
              </w:rPr>
              <w:t>,</w:t>
            </w:r>
            <w:r w:rsidR="003E46A7">
              <w:rPr>
                <w:rFonts w:cs="Arial"/>
                <w:lang w:val="en-US"/>
              </w:rPr>
              <w:t>6</w:t>
            </w:r>
            <w:r w:rsidRPr="000D65E4">
              <w:rPr>
                <w:rFonts w:cs="Arial"/>
                <w:lang w:val="en-US"/>
              </w:rPr>
              <w:t xml:space="preserve"> </w:t>
            </w:r>
          </w:p>
        </w:tc>
      </w:tr>
    </w:tbl>
    <w:p w:rsidR="00C57B20" w:rsidRPr="00C57B20" w:rsidRDefault="00361444" w:rsidP="0029083B">
      <w:pPr>
        <w:rPr>
          <w:rFonts w:ascii="Times New Roman" w:hAnsi="Times New Roman"/>
          <w:vertAlign w:val="superscript"/>
          <w:lang w:val="en-US"/>
        </w:rPr>
      </w:pPr>
      <w:r w:rsidRPr="005D7BD5">
        <w:rPr>
          <w:rFonts w:ascii="Times New Roman" w:hAnsi="Times New Roman"/>
          <w:vertAlign w:val="superscript"/>
          <w:lang w:val="en-US"/>
        </w:rPr>
        <w:t>*</w:t>
      </w:r>
      <w:r w:rsidR="00F65D68">
        <w:rPr>
          <w:rFonts w:ascii="Times New Roman" w:hAnsi="Times New Roman"/>
          <w:vertAlign w:val="superscript"/>
        </w:rPr>
        <w:t>mé</w:t>
      </w:r>
      <w:r w:rsidRPr="008C0E73">
        <w:rPr>
          <w:rFonts w:ascii="Times New Roman" w:hAnsi="Times New Roman"/>
          <w:vertAlign w:val="superscript"/>
        </w:rPr>
        <w:t>dia</w:t>
      </w:r>
      <w:r w:rsidRPr="005D7BD5">
        <w:rPr>
          <w:rFonts w:ascii="Times New Roman" w:hAnsi="Times New Roman"/>
          <w:vertAlign w:val="superscript"/>
          <w:lang w:val="en-US"/>
        </w:rPr>
        <w:t xml:space="preserve"> ± </w:t>
      </w:r>
      <w:r w:rsidRPr="008C0E73">
        <w:rPr>
          <w:rFonts w:ascii="Times New Roman" w:hAnsi="Times New Roman"/>
          <w:vertAlign w:val="superscript"/>
        </w:rPr>
        <w:t>erro</w:t>
      </w:r>
      <w:r>
        <w:rPr>
          <w:rFonts w:ascii="Times New Roman" w:hAnsi="Times New Roman"/>
          <w:vertAlign w:val="superscript"/>
          <w:lang w:val="en-US"/>
        </w:rPr>
        <w:t xml:space="preserve"> </w:t>
      </w:r>
      <w:r w:rsidRPr="008C0E73">
        <w:rPr>
          <w:rFonts w:ascii="Times New Roman" w:hAnsi="Times New Roman"/>
          <w:vertAlign w:val="superscript"/>
        </w:rPr>
        <w:t>padrão</w:t>
      </w:r>
      <w:r>
        <w:rPr>
          <w:rFonts w:ascii="Times New Roman" w:hAnsi="Times New Roman"/>
          <w:vertAlign w:val="superscript"/>
          <w:lang w:val="en-US"/>
        </w:rPr>
        <w:t xml:space="preserve"> (n=3)</w:t>
      </w:r>
    </w:p>
    <w:p w:rsidR="0082219D" w:rsidRDefault="0082219D" w:rsidP="0029083B">
      <w:pPr>
        <w:pStyle w:val="Ttulodaseoprimria"/>
        <w:rPr>
          <w:lang w:val="en-US"/>
        </w:rPr>
      </w:pPr>
    </w:p>
    <w:p w:rsidR="005D59EC" w:rsidRDefault="005D59EC" w:rsidP="005D59EC">
      <w:r>
        <w:t>Os resultados apresentados na tabela 1 mostram que o percentual de remoção e a capacidade de adsorção não foram alterados significantemente (p&lt;0,05</w:t>
      </w:r>
      <w:r w:rsidR="00CE48B1">
        <w:t xml:space="preserve">, </w:t>
      </w:r>
      <w:r w:rsidR="00CE48B1" w:rsidRPr="00CE48B1">
        <w:t>te</w:t>
      </w:r>
      <w:r w:rsidR="00CE48B1">
        <w:t xml:space="preserve">ste de </w:t>
      </w:r>
      <w:proofErr w:type="spellStart"/>
      <w:r w:rsidR="00CE48B1">
        <w:t>Tukey</w:t>
      </w:r>
      <w:proofErr w:type="spellEnd"/>
      <w:r w:rsidR="00CE48B1">
        <w:t xml:space="preserve"> a 95% de confiança</w:t>
      </w:r>
      <w:r>
        <w:t>). Isso mostra que os filmes de quitosana podem ser utilizados, pois, mantém as propriedades de adsorção da quitosana, além de propiciarem uma fácil separação de fases após a adsorção.</w:t>
      </w:r>
    </w:p>
    <w:p w:rsidR="00CC6E94" w:rsidRPr="005D59EC" w:rsidRDefault="00CC6E94" w:rsidP="0029083B">
      <w:pPr>
        <w:pStyle w:val="Ttulodaseoprimria"/>
      </w:pPr>
    </w:p>
    <w:p w:rsidR="009D0723" w:rsidRDefault="0082219D" w:rsidP="0029083B">
      <w:pPr>
        <w:pStyle w:val="Ttulodaseoprimria"/>
        <w:rPr>
          <w:sz w:val="24"/>
        </w:rPr>
      </w:pPr>
      <w:proofErr w:type="gramStart"/>
      <w:r w:rsidRPr="0082219D">
        <w:rPr>
          <w:sz w:val="24"/>
        </w:rPr>
        <w:t>4</w:t>
      </w:r>
      <w:proofErr w:type="gramEnd"/>
      <w:r w:rsidRPr="0082219D">
        <w:rPr>
          <w:sz w:val="24"/>
        </w:rPr>
        <w:t xml:space="preserve"> CONSIDERAÇÕES FINAIS</w:t>
      </w:r>
    </w:p>
    <w:p w:rsidR="003220E0" w:rsidRDefault="003220E0" w:rsidP="0029083B">
      <w:pPr>
        <w:pStyle w:val="Ttulodaseoprimria"/>
        <w:rPr>
          <w:sz w:val="24"/>
        </w:rPr>
      </w:pPr>
    </w:p>
    <w:p w:rsidR="005D59EC" w:rsidRDefault="005D59EC" w:rsidP="005D59EC">
      <w:pPr>
        <w:rPr>
          <w:rFonts w:eastAsia="GulliverRM" w:cs="Arial"/>
          <w:color w:val="000000"/>
        </w:rPr>
      </w:pPr>
      <w:r>
        <w:rPr>
          <w:rFonts w:eastAsia="Times New Roman" w:cs="Arial"/>
        </w:rPr>
        <w:t xml:space="preserve">Este estudo mostrou </w:t>
      </w:r>
      <w:r w:rsidR="00477120">
        <w:rPr>
          <w:rFonts w:eastAsia="Times New Roman" w:cs="Arial"/>
        </w:rPr>
        <w:t xml:space="preserve">que </w:t>
      </w:r>
      <w:r>
        <w:rPr>
          <w:rFonts w:eastAsia="Times New Roman" w:cs="Arial"/>
        </w:rPr>
        <w:t xml:space="preserve">não </w:t>
      </w:r>
      <w:r w:rsidR="00477120">
        <w:rPr>
          <w:rFonts w:eastAsia="Times New Roman" w:cs="Arial"/>
        </w:rPr>
        <w:t>houve</w:t>
      </w:r>
      <w:r>
        <w:rPr>
          <w:rFonts w:eastAsia="Times New Roman" w:cs="Arial"/>
        </w:rPr>
        <w:t xml:space="preserve"> diferenças significativas nos valores de percentual de remoção e capacidade de adsorção de cromo</w:t>
      </w:r>
      <w:r w:rsidR="00477120">
        <w:rPr>
          <w:rFonts w:eastAsia="Times New Roman" w:cs="Arial"/>
        </w:rPr>
        <w:t xml:space="preserve"> quando utilizados como adsorvente o pó e o filme de quitosana</w:t>
      </w:r>
      <w:r>
        <w:rPr>
          <w:rFonts w:eastAsia="Times New Roman" w:cs="Arial"/>
        </w:rPr>
        <w:t xml:space="preserve">. </w:t>
      </w:r>
    </w:p>
    <w:p w:rsidR="003E5DD0" w:rsidRDefault="003E5DD0" w:rsidP="0029083B"/>
    <w:p w:rsidR="009D0723" w:rsidRPr="005D59EC" w:rsidRDefault="0082219D" w:rsidP="00711AA3">
      <w:pPr>
        <w:pStyle w:val="Ttulodaseoprimria"/>
        <w:jc w:val="left"/>
        <w:rPr>
          <w:lang w:val="en-US"/>
        </w:rPr>
      </w:pPr>
      <w:r w:rsidRPr="005D59EC">
        <w:rPr>
          <w:lang w:val="en-US"/>
        </w:rPr>
        <w:t>REFERÊNCIAS</w:t>
      </w:r>
    </w:p>
    <w:p w:rsidR="009D0723" w:rsidRPr="005D59EC" w:rsidRDefault="009D0723" w:rsidP="0029083B">
      <w:pPr>
        <w:rPr>
          <w:rFonts w:cs="Arial"/>
          <w:lang w:val="en-US"/>
        </w:rPr>
      </w:pPr>
    </w:p>
    <w:p w:rsidR="00382A71" w:rsidRDefault="000D65E4" w:rsidP="00654FBC">
      <w:pPr>
        <w:widowControl/>
        <w:suppressAutoHyphens w:val="0"/>
        <w:autoSpaceDE w:val="0"/>
        <w:autoSpaceDN w:val="0"/>
        <w:adjustRightInd w:val="0"/>
        <w:ind w:firstLine="0"/>
        <w:rPr>
          <w:rFonts w:cs="Arial"/>
          <w:lang w:val="en-US"/>
        </w:rPr>
      </w:pPr>
      <w:r w:rsidRPr="00F422F4">
        <w:rPr>
          <w:rFonts w:cs="Arial"/>
          <w:lang w:val="en-US"/>
        </w:rPr>
        <w:t>ALBADARIN, A. B.; MANGWANDI, C.; AL-MUHTASEB, A. H.; WALKER, G. M.; ALLEN, S. J.; AHMAD M.M. Kinetic and thermodyn</w:t>
      </w:r>
      <w:r w:rsidRPr="000D65E4">
        <w:rPr>
          <w:rFonts w:cs="Arial"/>
          <w:lang w:val="en-US"/>
        </w:rPr>
        <w:t>amics of chromium ions adsorption onto low-cost dolomite adsorbent. Chemical Engineering Journal 179 (2012) 193</w:t>
      </w:r>
      <w:r w:rsidR="00654FBC" w:rsidRPr="00302F95">
        <w:rPr>
          <w:rFonts w:cs="Arial" w:hint="eastAsia"/>
          <w:lang w:val="en-US"/>
        </w:rPr>
        <w:t>–</w:t>
      </w:r>
      <w:r w:rsidRPr="000D65E4">
        <w:rPr>
          <w:rFonts w:cs="Arial"/>
          <w:lang w:val="en-US"/>
        </w:rPr>
        <w:t>202.</w:t>
      </w:r>
    </w:p>
    <w:p w:rsidR="00302F95" w:rsidRPr="00302F95" w:rsidRDefault="00302F95" w:rsidP="00654FBC">
      <w:pPr>
        <w:widowControl/>
        <w:suppressAutoHyphens w:val="0"/>
        <w:autoSpaceDE w:val="0"/>
        <w:autoSpaceDN w:val="0"/>
        <w:adjustRightInd w:val="0"/>
        <w:ind w:firstLine="0"/>
        <w:rPr>
          <w:rFonts w:cs="Arial"/>
          <w:lang w:val="en-US"/>
        </w:rPr>
      </w:pPr>
      <w:r w:rsidRPr="00EB6961">
        <w:rPr>
          <w:rFonts w:cs="Arial"/>
          <w:lang w:val="en-US"/>
        </w:rPr>
        <w:t xml:space="preserve">DOTTO, G. L.; CADAVAL, T. R. S.; PINTO L. A. A. Preparation of </w:t>
      </w:r>
      <w:proofErr w:type="spellStart"/>
      <w:r w:rsidRPr="00EB6961">
        <w:rPr>
          <w:rFonts w:cs="Arial"/>
          <w:lang w:val="en-US"/>
        </w:rPr>
        <w:t>bionanoparticles</w:t>
      </w:r>
      <w:proofErr w:type="spellEnd"/>
      <w:r w:rsidRPr="00EB6961">
        <w:rPr>
          <w:rFonts w:cs="Arial"/>
          <w:lang w:val="en-US"/>
        </w:rPr>
        <w:t xml:space="preserve"> derived from Spirulina platensis and its application</w:t>
      </w:r>
      <w:r>
        <w:rPr>
          <w:rFonts w:cs="Arial"/>
          <w:lang w:val="en-US"/>
        </w:rPr>
        <w:t xml:space="preserve"> </w:t>
      </w:r>
      <w:r w:rsidRPr="00EB6961">
        <w:rPr>
          <w:rFonts w:cs="Arial"/>
          <w:lang w:val="en-US"/>
        </w:rPr>
        <w:t>for Cr (VI) removal from aqueous solutions</w:t>
      </w:r>
      <w:r>
        <w:rPr>
          <w:rFonts w:cs="Arial"/>
          <w:lang w:val="en-US"/>
        </w:rPr>
        <w:t>.</w:t>
      </w:r>
      <w:r w:rsidRPr="00EB6961">
        <w:rPr>
          <w:rFonts w:ascii="AdvP4DF60E" w:eastAsia="AdvP4DF60E" w:hAnsi="Calibri" w:cs="AdvP4DF60E"/>
          <w:kern w:val="0"/>
          <w:sz w:val="28"/>
          <w:szCs w:val="28"/>
          <w:lang w:val="en-US"/>
        </w:rPr>
        <w:t xml:space="preserve"> </w:t>
      </w:r>
      <w:r w:rsidRPr="00302F95">
        <w:rPr>
          <w:rFonts w:cs="Arial"/>
          <w:lang w:val="en-US"/>
        </w:rPr>
        <w:t>Journal of Industrial and Engineering Chemistry 18 (2012) 1925</w:t>
      </w:r>
      <w:r w:rsidRPr="00302F95">
        <w:rPr>
          <w:rFonts w:cs="Arial" w:hint="eastAsia"/>
          <w:lang w:val="en-US"/>
        </w:rPr>
        <w:t>–</w:t>
      </w:r>
      <w:r w:rsidRPr="00302F95">
        <w:rPr>
          <w:rFonts w:cs="Arial"/>
          <w:lang w:val="en-US"/>
        </w:rPr>
        <w:t>1930.</w:t>
      </w:r>
    </w:p>
    <w:p w:rsidR="00382A71" w:rsidRPr="00382A71" w:rsidRDefault="00382A71" w:rsidP="00654FBC">
      <w:pPr>
        <w:widowControl/>
        <w:suppressAutoHyphens w:val="0"/>
        <w:autoSpaceDE w:val="0"/>
        <w:autoSpaceDN w:val="0"/>
        <w:adjustRightInd w:val="0"/>
        <w:ind w:firstLine="0"/>
        <w:rPr>
          <w:rFonts w:cs="Arial"/>
          <w:lang w:val="en-US"/>
        </w:rPr>
      </w:pPr>
      <w:r w:rsidRPr="00382A71">
        <w:rPr>
          <w:rFonts w:cs="Arial"/>
          <w:lang w:val="en-US"/>
        </w:rPr>
        <w:t xml:space="preserve">GARCIA-REYES, R. B; RANGEL-MENDEZ, J. R., Adsorption kinetics of </w:t>
      </w:r>
      <w:proofErr w:type="gramStart"/>
      <w:r w:rsidRPr="00382A71">
        <w:rPr>
          <w:rFonts w:cs="Arial"/>
          <w:lang w:val="en-US"/>
        </w:rPr>
        <w:t>chromium(</w:t>
      </w:r>
      <w:proofErr w:type="gramEnd"/>
      <w:r w:rsidRPr="00382A71">
        <w:rPr>
          <w:rFonts w:cs="Arial"/>
          <w:lang w:val="en-US"/>
        </w:rPr>
        <w:t xml:space="preserve">III) ions on agro-waste materials. Bioresource Technology 101 (2010) 8099–8108. </w:t>
      </w:r>
    </w:p>
    <w:p w:rsidR="00382A71" w:rsidRDefault="00382A71" w:rsidP="00654FBC">
      <w:pPr>
        <w:widowControl/>
        <w:suppressAutoHyphens w:val="0"/>
        <w:autoSpaceDE w:val="0"/>
        <w:autoSpaceDN w:val="0"/>
        <w:adjustRightInd w:val="0"/>
        <w:ind w:firstLine="0"/>
        <w:rPr>
          <w:rFonts w:cs="Arial"/>
          <w:lang w:val="en-US"/>
        </w:rPr>
      </w:pPr>
      <w:r w:rsidRPr="00382A71">
        <w:rPr>
          <w:rFonts w:cs="Arial"/>
          <w:lang w:val="en-US"/>
        </w:rPr>
        <w:t>GUIBAL E.; Interactions of metal ions with chitosan-based sorbents: a review Separation and Purification Technology. 38 (2004) 43–74</w:t>
      </w:r>
      <w:r w:rsidR="00654FBC">
        <w:rPr>
          <w:rFonts w:cs="Arial"/>
          <w:lang w:val="en-US"/>
        </w:rPr>
        <w:t>.</w:t>
      </w:r>
    </w:p>
    <w:p w:rsidR="00382A71" w:rsidRPr="00EB6961" w:rsidRDefault="00382A71" w:rsidP="00212BB2">
      <w:pPr>
        <w:widowControl/>
        <w:suppressAutoHyphens w:val="0"/>
        <w:autoSpaceDE w:val="0"/>
        <w:autoSpaceDN w:val="0"/>
        <w:adjustRightInd w:val="0"/>
        <w:ind w:firstLine="0"/>
        <w:rPr>
          <w:rFonts w:cs="Arial"/>
          <w:lang w:val="en-US"/>
        </w:rPr>
      </w:pPr>
      <w:r w:rsidRPr="00CF1ADA">
        <w:rPr>
          <w:rFonts w:cs="Arial"/>
          <w:lang w:val="en-US"/>
        </w:rPr>
        <w:t xml:space="preserve">WESKA, R. F.; MOURA, J. M.; BATISTA, L. M.; RIZZI, J.; PINTO, L. A. A. Optimization of </w:t>
      </w:r>
      <w:proofErr w:type="spellStart"/>
      <w:r w:rsidRPr="00CF1ADA">
        <w:rPr>
          <w:rFonts w:cs="Arial"/>
          <w:lang w:val="en-US"/>
        </w:rPr>
        <w:t>desacetylation</w:t>
      </w:r>
      <w:proofErr w:type="spellEnd"/>
      <w:r>
        <w:rPr>
          <w:rFonts w:cs="Arial"/>
          <w:lang w:val="en-US"/>
        </w:rPr>
        <w:t xml:space="preserve"> in the production of chitosan from shrimp wastes: use of response surface methodology.</w:t>
      </w:r>
      <w:r w:rsidR="00EB6961">
        <w:rPr>
          <w:rFonts w:cs="Arial"/>
          <w:lang w:val="en-US"/>
        </w:rPr>
        <w:t xml:space="preserve"> </w:t>
      </w:r>
      <w:proofErr w:type="gramStart"/>
      <w:r w:rsidR="00EB6961">
        <w:rPr>
          <w:rFonts w:cs="Arial"/>
          <w:lang w:val="en-US"/>
        </w:rPr>
        <w:t xml:space="preserve">Journal of Food Engineering </w:t>
      </w:r>
      <w:r>
        <w:rPr>
          <w:rFonts w:cs="Arial"/>
          <w:lang w:val="en-US"/>
        </w:rPr>
        <w:t>80</w:t>
      </w:r>
      <w:r w:rsidR="00EB6961">
        <w:rPr>
          <w:rFonts w:cs="Arial"/>
          <w:lang w:val="en-US"/>
        </w:rPr>
        <w:t xml:space="preserve"> (2007) 749-753.</w:t>
      </w:r>
      <w:proofErr w:type="gramEnd"/>
    </w:p>
    <w:sectPr w:rsidR="00382A71" w:rsidRPr="00EB6961" w:rsidSect="0082219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2D" w:rsidRDefault="00877F2D" w:rsidP="00B11590">
      <w:r>
        <w:separator/>
      </w:r>
    </w:p>
  </w:endnote>
  <w:endnote w:type="continuationSeparator" w:id="0">
    <w:p w:rsidR="00877F2D" w:rsidRDefault="00877F2D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liverRM">
    <w:altName w:val="MS Mincho"/>
    <w:panose1 w:val="00000000000000000000"/>
    <w:charset w:val="80"/>
    <w:family w:val="auto"/>
    <w:notTrueType/>
    <w:pitch w:val="default"/>
    <w:sig w:usb0="00000003" w:usb1="09070000" w:usb2="00000010" w:usb3="00000000" w:csb0="000A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P4DF60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2D" w:rsidRDefault="00877F2D" w:rsidP="00B11590">
      <w:r>
        <w:separator/>
      </w:r>
    </w:p>
  </w:footnote>
  <w:footnote w:type="continuationSeparator" w:id="0">
    <w:p w:rsidR="00877F2D" w:rsidRDefault="00877F2D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F2" w:rsidRDefault="001022F2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22F2" w:rsidRDefault="001022F2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1022F2" w:rsidRDefault="001022F2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1022F2" w:rsidRDefault="001022F2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1022F2" w:rsidRPr="00F34C67" w:rsidRDefault="001022F2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1022F2" w:rsidRDefault="001022F2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1E54"/>
    <w:rsid w:val="000033F3"/>
    <w:rsid w:val="00030128"/>
    <w:rsid w:val="00070E8B"/>
    <w:rsid w:val="00097145"/>
    <w:rsid w:val="000C1E4E"/>
    <w:rsid w:val="000C1EF5"/>
    <w:rsid w:val="000D65E4"/>
    <w:rsid w:val="000E13D3"/>
    <w:rsid w:val="000F630E"/>
    <w:rsid w:val="001022F2"/>
    <w:rsid w:val="001049EA"/>
    <w:rsid w:val="00125006"/>
    <w:rsid w:val="0013761E"/>
    <w:rsid w:val="00161385"/>
    <w:rsid w:val="00185FE1"/>
    <w:rsid w:val="001B0303"/>
    <w:rsid w:val="001C7B8C"/>
    <w:rsid w:val="001E496B"/>
    <w:rsid w:val="001F0E78"/>
    <w:rsid w:val="00203D0A"/>
    <w:rsid w:val="00204680"/>
    <w:rsid w:val="00210FCE"/>
    <w:rsid w:val="002115AB"/>
    <w:rsid w:val="00212BB2"/>
    <w:rsid w:val="00235F38"/>
    <w:rsid w:val="0024774D"/>
    <w:rsid w:val="0029083B"/>
    <w:rsid w:val="002A7A57"/>
    <w:rsid w:val="002B5299"/>
    <w:rsid w:val="002C1CCB"/>
    <w:rsid w:val="002C3489"/>
    <w:rsid w:val="002E0910"/>
    <w:rsid w:val="002E3980"/>
    <w:rsid w:val="00301C8F"/>
    <w:rsid w:val="00302F95"/>
    <w:rsid w:val="00304149"/>
    <w:rsid w:val="003220E0"/>
    <w:rsid w:val="00361444"/>
    <w:rsid w:val="00382A71"/>
    <w:rsid w:val="003C0392"/>
    <w:rsid w:val="003E46A7"/>
    <w:rsid w:val="003E5DD0"/>
    <w:rsid w:val="004024C9"/>
    <w:rsid w:val="00407A6B"/>
    <w:rsid w:val="00477120"/>
    <w:rsid w:val="004819D1"/>
    <w:rsid w:val="00493589"/>
    <w:rsid w:val="00497EB3"/>
    <w:rsid w:val="004A565F"/>
    <w:rsid w:val="004B4463"/>
    <w:rsid w:val="004B6F34"/>
    <w:rsid w:val="004D397C"/>
    <w:rsid w:val="004F2DD3"/>
    <w:rsid w:val="004F7A69"/>
    <w:rsid w:val="00510F63"/>
    <w:rsid w:val="00520FB9"/>
    <w:rsid w:val="00531A85"/>
    <w:rsid w:val="00534950"/>
    <w:rsid w:val="0055103A"/>
    <w:rsid w:val="00553C7E"/>
    <w:rsid w:val="00574439"/>
    <w:rsid w:val="005A1CF8"/>
    <w:rsid w:val="005B6991"/>
    <w:rsid w:val="005D59EC"/>
    <w:rsid w:val="006111BB"/>
    <w:rsid w:val="00654FBC"/>
    <w:rsid w:val="006616DB"/>
    <w:rsid w:val="00692A08"/>
    <w:rsid w:val="006A4184"/>
    <w:rsid w:val="006D2152"/>
    <w:rsid w:val="006D46D6"/>
    <w:rsid w:val="006F0789"/>
    <w:rsid w:val="006F1A5E"/>
    <w:rsid w:val="0070021A"/>
    <w:rsid w:val="00711AA3"/>
    <w:rsid w:val="00712B4B"/>
    <w:rsid w:val="00731B6A"/>
    <w:rsid w:val="0074096B"/>
    <w:rsid w:val="007903C1"/>
    <w:rsid w:val="007C2D07"/>
    <w:rsid w:val="007D5391"/>
    <w:rsid w:val="0082219D"/>
    <w:rsid w:val="00845F87"/>
    <w:rsid w:val="0087571F"/>
    <w:rsid w:val="00877F2D"/>
    <w:rsid w:val="008822FF"/>
    <w:rsid w:val="008951B1"/>
    <w:rsid w:val="008C0E73"/>
    <w:rsid w:val="008C60FF"/>
    <w:rsid w:val="008E2075"/>
    <w:rsid w:val="008E2C93"/>
    <w:rsid w:val="00907263"/>
    <w:rsid w:val="00915CEE"/>
    <w:rsid w:val="00933AF7"/>
    <w:rsid w:val="00941544"/>
    <w:rsid w:val="00973608"/>
    <w:rsid w:val="0099062A"/>
    <w:rsid w:val="00997702"/>
    <w:rsid w:val="009B0959"/>
    <w:rsid w:val="009D0723"/>
    <w:rsid w:val="009D32CA"/>
    <w:rsid w:val="009E4557"/>
    <w:rsid w:val="009E6B97"/>
    <w:rsid w:val="009F1118"/>
    <w:rsid w:val="00A03256"/>
    <w:rsid w:val="00A05CCA"/>
    <w:rsid w:val="00A07329"/>
    <w:rsid w:val="00A11A03"/>
    <w:rsid w:val="00A12FF8"/>
    <w:rsid w:val="00A5521F"/>
    <w:rsid w:val="00A67CD4"/>
    <w:rsid w:val="00A756D1"/>
    <w:rsid w:val="00A771C1"/>
    <w:rsid w:val="00A802B0"/>
    <w:rsid w:val="00AC277E"/>
    <w:rsid w:val="00B11590"/>
    <w:rsid w:val="00B217D6"/>
    <w:rsid w:val="00B3295C"/>
    <w:rsid w:val="00B535AA"/>
    <w:rsid w:val="00B712F0"/>
    <w:rsid w:val="00BA77C2"/>
    <w:rsid w:val="00BB520D"/>
    <w:rsid w:val="00BB63E0"/>
    <w:rsid w:val="00BE594E"/>
    <w:rsid w:val="00BE6206"/>
    <w:rsid w:val="00BF1731"/>
    <w:rsid w:val="00C00B9F"/>
    <w:rsid w:val="00C13603"/>
    <w:rsid w:val="00C341B4"/>
    <w:rsid w:val="00C41A00"/>
    <w:rsid w:val="00C4227B"/>
    <w:rsid w:val="00C466DE"/>
    <w:rsid w:val="00C47B84"/>
    <w:rsid w:val="00C57B20"/>
    <w:rsid w:val="00C85183"/>
    <w:rsid w:val="00C950B7"/>
    <w:rsid w:val="00CA31CF"/>
    <w:rsid w:val="00CA6578"/>
    <w:rsid w:val="00CC3E16"/>
    <w:rsid w:val="00CC6E94"/>
    <w:rsid w:val="00CD742E"/>
    <w:rsid w:val="00CE48B1"/>
    <w:rsid w:val="00CE6A8A"/>
    <w:rsid w:val="00CF1ADA"/>
    <w:rsid w:val="00CF1B19"/>
    <w:rsid w:val="00CF579F"/>
    <w:rsid w:val="00D00A21"/>
    <w:rsid w:val="00D13583"/>
    <w:rsid w:val="00D25A87"/>
    <w:rsid w:val="00D32DA2"/>
    <w:rsid w:val="00D43862"/>
    <w:rsid w:val="00D47E99"/>
    <w:rsid w:val="00D536EF"/>
    <w:rsid w:val="00D740C6"/>
    <w:rsid w:val="00D81360"/>
    <w:rsid w:val="00D81DE4"/>
    <w:rsid w:val="00D9120E"/>
    <w:rsid w:val="00DC72B6"/>
    <w:rsid w:val="00DD1B99"/>
    <w:rsid w:val="00DE0207"/>
    <w:rsid w:val="00DE6963"/>
    <w:rsid w:val="00DF4C11"/>
    <w:rsid w:val="00E105B0"/>
    <w:rsid w:val="00E858DB"/>
    <w:rsid w:val="00E8703E"/>
    <w:rsid w:val="00EA376E"/>
    <w:rsid w:val="00EA51E0"/>
    <w:rsid w:val="00EB6961"/>
    <w:rsid w:val="00ED1FDA"/>
    <w:rsid w:val="00ED312D"/>
    <w:rsid w:val="00ED7421"/>
    <w:rsid w:val="00EF40A7"/>
    <w:rsid w:val="00F000FB"/>
    <w:rsid w:val="00F126ED"/>
    <w:rsid w:val="00F34C67"/>
    <w:rsid w:val="00F422F4"/>
    <w:rsid w:val="00F477CF"/>
    <w:rsid w:val="00F65AE9"/>
    <w:rsid w:val="00F65D68"/>
    <w:rsid w:val="00F9399A"/>
    <w:rsid w:val="00FB1AB3"/>
    <w:rsid w:val="00FB3E05"/>
    <w:rsid w:val="00FE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3761E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13761E"/>
    <w:rPr>
      <w:rFonts w:ascii="Arial" w:eastAsia="Arial Unicode MS" w:hAnsi="Arial"/>
      <w:kern w:val="1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B3295C"/>
    <w:rPr>
      <w:color w:val="808080"/>
    </w:rPr>
  </w:style>
  <w:style w:type="table" w:styleId="Tabelacomgrade">
    <w:name w:val="Table Grid"/>
    <w:basedOn w:val="Tabelanormal"/>
    <w:uiPriority w:val="59"/>
    <w:rsid w:val="00CC6E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F477C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B72F-7BCE-4444-8E2D-02EE71A1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730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Tito Junior</cp:lastModifiedBy>
  <cp:revision>78</cp:revision>
  <cp:lastPrinted>2013-05-31T18:34:00Z</cp:lastPrinted>
  <dcterms:created xsi:type="dcterms:W3CDTF">2013-06-21T13:48:00Z</dcterms:created>
  <dcterms:modified xsi:type="dcterms:W3CDTF">2013-07-18T17:37:00Z</dcterms:modified>
</cp:coreProperties>
</file>