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865032" w:rsidRPr="00D3388D" w:rsidRDefault="00865032" w:rsidP="00865032">
      <w:pPr>
        <w:jc w:val="center"/>
        <w:rPr>
          <w:rFonts w:cs="Arial"/>
          <w:b/>
          <w:caps/>
        </w:rPr>
      </w:pPr>
      <w:r w:rsidRPr="00D3388D">
        <w:rPr>
          <w:rFonts w:cs="Arial"/>
          <w:b/>
          <w:caps/>
        </w:rPr>
        <w:t>Projeto Índice de Qualidade de Vida Urbana de Rio Grande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865032" w:rsidRPr="00865032" w:rsidRDefault="00865032" w:rsidP="00865032">
      <w:pPr>
        <w:jc w:val="right"/>
        <w:rPr>
          <w:rFonts w:cs="Arial"/>
          <w:b/>
        </w:rPr>
      </w:pPr>
      <w:r w:rsidRPr="00865032">
        <w:rPr>
          <w:rFonts w:cs="Arial"/>
          <w:b/>
        </w:rPr>
        <w:t>DA SILVA, Fábio Duarte</w:t>
      </w:r>
    </w:p>
    <w:p w:rsidR="00865032" w:rsidRPr="00865032" w:rsidRDefault="00865032" w:rsidP="00865032">
      <w:pPr>
        <w:jc w:val="right"/>
        <w:rPr>
          <w:rFonts w:cs="Arial"/>
          <w:b/>
        </w:rPr>
      </w:pPr>
      <w:r w:rsidRPr="00865032">
        <w:rPr>
          <w:rFonts w:cs="Arial"/>
          <w:b/>
        </w:rPr>
        <w:t xml:space="preserve">CADAVAL, Audrei </w:t>
      </w:r>
      <w:r>
        <w:rPr>
          <w:rFonts w:cs="Arial"/>
          <w:b/>
        </w:rPr>
        <w:t>Fernandes</w:t>
      </w:r>
    </w:p>
    <w:p w:rsidR="00C47B84" w:rsidRDefault="00865032" w:rsidP="00A771C1">
      <w:pPr>
        <w:ind w:firstLine="0"/>
        <w:jc w:val="right"/>
        <w:rPr>
          <w:b/>
        </w:rPr>
      </w:pPr>
      <w:r>
        <w:rPr>
          <w:b/>
        </w:rPr>
        <w:t>fabiopds@ibest.com.br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AA30D8">
        <w:rPr>
          <w:b/>
        </w:rPr>
        <w:t xml:space="preserve"> 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65032" w:rsidRPr="00865032">
        <w:rPr>
          <w:rFonts w:cs="Arial"/>
          <w:b/>
          <w:bCs/>
          <w:shd w:val="clear" w:color="auto" w:fill="FFFFFF"/>
        </w:rPr>
        <w:t>6.03.08.00-1</w:t>
      </w:r>
    </w:p>
    <w:p w:rsidR="000C5303" w:rsidRDefault="000C5303" w:rsidP="009F1118">
      <w:pPr>
        <w:ind w:firstLine="0"/>
        <w:rPr>
          <w:b/>
        </w:rPr>
      </w:pPr>
    </w:p>
    <w:p w:rsidR="003220E0" w:rsidRDefault="009F1118" w:rsidP="00865032">
      <w:pPr>
        <w:ind w:firstLine="0"/>
        <w:rPr>
          <w:rFonts w:cs="Arial"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865032">
        <w:rPr>
          <w:rFonts w:cs="Arial"/>
        </w:rPr>
        <w:t>qualidade de vida, indicadores, infra-estrutura</w:t>
      </w:r>
    </w:p>
    <w:p w:rsidR="00865032" w:rsidRPr="00FB3E05" w:rsidRDefault="00865032" w:rsidP="00865032">
      <w:pPr>
        <w:ind w:firstLine="0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9D0723" w:rsidRDefault="00865032" w:rsidP="0029083B">
      <w:r w:rsidRPr="00D3388D">
        <w:rPr>
          <w:rFonts w:cs="Arial"/>
        </w:rPr>
        <w:t>O projeto tem como objetivo a construção de indicadores sociais destinados a orientar o planejamento municipal no tocante a qualidade de vida na cidade.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3220E0" w:rsidRDefault="00865032" w:rsidP="0029083B">
      <w:pPr>
        <w:rPr>
          <w:rFonts w:cs="Arial"/>
        </w:rPr>
      </w:pPr>
      <w:r w:rsidRPr="00D3388D">
        <w:rPr>
          <w:rFonts w:cs="Arial"/>
        </w:rPr>
        <w:t>O IQVU é composto por indi</w:t>
      </w:r>
      <w:r>
        <w:rPr>
          <w:rFonts w:cs="Arial"/>
        </w:rPr>
        <w:t>cadores geor</w:t>
      </w:r>
      <w:r w:rsidRPr="00D3388D">
        <w:rPr>
          <w:rFonts w:cs="Arial"/>
        </w:rPr>
        <w:t>referenciados em unidades espaciais intra-urbanas denominadas Unidades de Planejamento (UP), definidas no plano diretor do município, que buscam expressar a distribuição da oferta de recursos e serviços urbanos relacionados a 6 setores: educação, habitação, saúde, infra-estrutura urbana, segurança e meio ambiente.</w:t>
      </w:r>
      <w:r>
        <w:rPr>
          <w:rFonts w:cs="Arial"/>
        </w:rPr>
        <w:t xml:space="preserve"> </w:t>
      </w:r>
      <w:r w:rsidRPr="00D3388D">
        <w:rPr>
          <w:rFonts w:cs="Arial"/>
        </w:rPr>
        <w:t>A elaboração do IQVU contribui para a distribuição mais equânime dos recursos municipais, uma vez que a formulação de indicadores ambientais e urbanísticos para o monitoramento das condições de vida da população urbana serve como subsídio ao planejamento urbano no processo de tomada de decisão.</w:t>
      </w:r>
    </w:p>
    <w:p w:rsidR="00C64FFA" w:rsidRDefault="00C64FFA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C64FFA" w:rsidRDefault="00C64FFA" w:rsidP="00C64FFA">
      <w:pPr>
        <w:rPr>
          <w:rFonts w:cs="Arial"/>
        </w:rPr>
      </w:pPr>
    </w:p>
    <w:p w:rsidR="00C64FFA" w:rsidRDefault="00865032" w:rsidP="00C64FFA">
      <w:pPr>
        <w:rPr>
          <w:rFonts w:cs="Arial"/>
        </w:rPr>
      </w:pPr>
      <w:r>
        <w:rPr>
          <w:rFonts w:cs="Arial"/>
        </w:rPr>
        <w:t>A primeira etapa</w:t>
      </w:r>
      <w:r w:rsidRPr="00D3388D">
        <w:rPr>
          <w:rFonts w:cs="Arial"/>
        </w:rPr>
        <w:t xml:space="preserve"> de elaboração do IQVU corresponde ao levantamento das características urbanísticas e infra-estrutura através dos indicadores que compõem cada um dos setores. A segunda etapa consiste em mapear a oferta e possibilidade de acesso aos equipamentos que constituem esses indicadores.</w:t>
      </w:r>
    </w:p>
    <w:p w:rsidR="009D0723" w:rsidRDefault="009D0723" w:rsidP="0029083B">
      <w:pPr>
        <w:rPr>
          <w:rFonts w:cs="Arial"/>
        </w:rPr>
      </w:pPr>
    </w:p>
    <w:p w:rsidR="0082219D" w:rsidRDefault="00A802B0" w:rsidP="00C64FFA">
      <w:pPr>
        <w:pStyle w:val="Leyendadefiguraotabla"/>
        <w:spacing w:before="0" w:after="0"/>
        <w:ind w:firstLine="0"/>
        <w:jc w:val="both"/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865032" w:rsidP="0029083B">
      <w:r w:rsidRPr="00D3388D">
        <w:rPr>
          <w:rFonts w:cs="Arial"/>
        </w:rPr>
        <w:t>Desta forma é possível identificar as regiões da cidade onde a oferta e o acesso aos serviços são menores e que, portanto devem ser contempladas na distribuição de recursos e as ações que devem ser priorizadas como forma de elevar a qualidade de vida nestas regiões.</w:t>
      </w:r>
    </w:p>
    <w:p w:rsidR="009D0723" w:rsidRDefault="009D0723" w:rsidP="0029083B"/>
    <w:p w:rsidR="00FE2368" w:rsidRDefault="00FE2368" w:rsidP="0029083B"/>
    <w:p w:rsidR="00FE2368" w:rsidRDefault="00FE2368" w:rsidP="0029083B"/>
    <w:p w:rsidR="00865032" w:rsidRDefault="00865032" w:rsidP="00711AA3">
      <w:pPr>
        <w:pStyle w:val="Ttulodaseoprimria"/>
        <w:jc w:val="left"/>
      </w:pPr>
    </w:p>
    <w:p w:rsidR="00865032" w:rsidRDefault="00865032" w:rsidP="00711AA3">
      <w:pPr>
        <w:pStyle w:val="Ttulodaseoprimria"/>
        <w:jc w:val="left"/>
      </w:pPr>
    </w:p>
    <w:p w:rsidR="009D0723" w:rsidRDefault="0082219D" w:rsidP="00711AA3">
      <w:pPr>
        <w:pStyle w:val="Ttulodaseoprimria"/>
        <w:jc w:val="left"/>
      </w:pPr>
      <w:r w:rsidRPr="00D8090F">
        <w:lastRenderedPageBreak/>
        <w:t>REFERÊNCIAS</w:t>
      </w:r>
    </w:p>
    <w:p w:rsidR="00FE2368" w:rsidRDefault="00FE2368" w:rsidP="00711AA3">
      <w:pPr>
        <w:pStyle w:val="Ttulodaseoprimria"/>
        <w:jc w:val="left"/>
      </w:pPr>
    </w:p>
    <w:p w:rsidR="00865032" w:rsidRPr="000F322E" w:rsidRDefault="00865032" w:rsidP="00865032">
      <w:pPr>
        <w:autoSpaceDE w:val="0"/>
        <w:autoSpaceDN w:val="0"/>
        <w:adjustRightInd w:val="0"/>
        <w:ind w:firstLine="0"/>
        <w:rPr>
          <w:rFonts w:cs="Arial"/>
          <w:i/>
          <w:color w:val="000000"/>
        </w:rPr>
      </w:pPr>
      <w:r w:rsidRPr="000F322E">
        <w:rPr>
          <w:rFonts w:cs="Arial"/>
          <w:color w:val="000000"/>
        </w:rPr>
        <w:t xml:space="preserve">PNUD, Programa das Nações Unidas para o Desenvolvimento. </w:t>
      </w:r>
      <w:r w:rsidRPr="000F322E">
        <w:rPr>
          <w:rFonts w:cs="Arial"/>
          <w:i/>
          <w:color w:val="000000"/>
        </w:rPr>
        <w:t>Relatório do</w:t>
      </w:r>
    </w:p>
    <w:p w:rsidR="00865032" w:rsidRDefault="00865032" w:rsidP="00865032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i/>
          <w:color w:val="000000"/>
        </w:rPr>
        <w:t>Desenvolvimento Humano 2011</w:t>
      </w:r>
      <w:r w:rsidRPr="000F322E">
        <w:rPr>
          <w:rFonts w:cs="Arial"/>
          <w:i/>
          <w:color w:val="000000"/>
        </w:rPr>
        <w:t>.</w:t>
      </w:r>
      <w:r>
        <w:rPr>
          <w:rFonts w:cs="Arial"/>
          <w:color w:val="000000"/>
        </w:rPr>
        <w:t xml:space="preserve"> Oxford University Press, 2011</w:t>
      </w:r>
      <w:r w:rsidRPr="000F322E">
        <w:rPr>
          <w:rFonts w:cs="Arial"/>
          <w:color w:val="000000"/>
        </w:rPr>
        <w:t>.</w:t>
      </w:r>
    </w:p>
    <w:p w:rsidR="00865032" w:rsidRDefault="00865032" w:rsidP="00865032">
      <w:pPr>
        <w:autoSpaceDE w:val="0"/>
        <w:autoSpaceDN w:val="0"/>
        <w:adjustRightInd w:val="0"/>
        <w:rPr>
          <w:rFonts w:cs="Arial"/>
          <w:color w:val="000000"/>
        </w:rPr>
      </w:pPr>
    </w:p>
    <w:p w:rsidR="00865032" w:rsidRPr="00154509" w:rsidRDefault="00865032" w:rsidP="00865032">
      <w:pPr>
        <w:autoSpaceDE w:val="0"/>
        <w:autoSpaceDN w:val="0"/>
        <w:adjustRightInd w:val="0"/>
        <w:ind w:firstLine="0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PREFEITURA MUNICIPAL DE BELO HORIZONTE (PBH). </w:t>
      </w:r>
      <w:r>
        <w:rPr>
          <w:rFonts w:cs="Arial"/>
          <w:i/>
          <w:color w:val="000000"/>
        </w:rPr>
        <w:t>Relatório geral sobre o cálculo do índice de qualidade de vida urbana de Belo Horizonte (IQVU) – 2006. Secretaria Municipal Adjunta de Planejamento – Gerência de indicadores, 2007.</w:t>
      </w:r>
    </w:p>
    <w:p w:rsidR="00865032" w:rsidRPr="000F322E" w:rsidRDefault="00865032" w:rsidP="00865032">
      <w:pPr>
        <w:rPr>
          <w:rFonts w:cs="Arial"/>
          <w:sz w:val="23"/>
          <w:szCs w:val="23"/>
        </w:rPr>
      </w:pPr>
    </w:p>
    <w:p w:rsidR="00865032" w:rsidRPr="000F322E" w:rsidRDefault="00865032" w:rsidP="00865032">
      <w:pPr>
        <w:ind w:firstLine="0"/>
        <w:rPr>
          <w:rFonts w:cs="Arial"/>
        </w:rPr>
      </w:pPr>
      <w:r w:rsidRPr="000F322E">
        <w:rPr>
          <w:rFonts w:cs="Arial"/>
        </w:rPr>
        <w:t xml:space="preserve">SOUZA, Nali de Jesus de. </w:t>
      </w:r>
      <w:r w:rsidRPr="000F322E">
        <w:rPr>
          <w:rFonts w:cs="Arial"/>
          <w:i/>
        </w:rPr>
        <w:t>Desenvolvimento Econômico.</w:t>
      </w:r>
      <w:r w:rsidRPr="000F322E">
        <w:rPr>
          <w:rFonts w:cs="Arial"/>
        </w:rPr>
        <w:t xml:space="preserve"> </w:t>
      </w:r>
      <w:r w:rsidRPr="000F322E">
        <w:rPr>
          <w:rFonts w:cs="Arial"/>
          <w:bCs/>
        </w:rPr>
        <w:t>Editora Atlas</w:t>
      </w:r>
      <w:r w:rsidRPr="000F322E">
        <w:rPr>
          <w:rFonts w:cs="Arial"/>
        </w:rPr>
        <w:t>, 2005.</w:t>
      </w:r>
    </w:p>
    <w:p w:rsidR="00865032" w:rsidRPr="000F322E" w:rsidRDefault="00865032" w:rsidP="00865032">
      <w:pPr>
        <w:rPr>
          <w:rFonts w:cs="Arial"/>
          <w:sz w:val="23"/>
          <w:szCs w:val="23"/>
        </w:rPr>
      </w:pPr>
    </w:p>
    <w:p w:rsidR="00FE2368" w:rsidRDefault="00865032" w:rsidP="00865032">
      <w:pPr>
        <w:ind w:firstLine="0"/>
      </w:pPr>
      <w:r w:rsidRPr="000F322E">
        <w:rPr>
          <w:rFonts w:cs="Arial"/>
        </w:rPr>
        <w:t xml:space="preserve">UL HAQ, Mahbub. </w:t>
      </w:r>
      <w:r w:rsidRPr="000F322E">
        <w:rPr>
          <w:rFonts w:cs="Arial"/>
          <w:i/>
        </w:rPr>
        <w:t>Reflexões sobre Desenvolvimento Humano.</w:t>
      </w:r>
      <w:r w:rsidRPr="000F322E">
        <w:rPr>
          <w:rFonts w:cs="Arial"/>
        </w:rPr>
        <w:t xml:space="preserve"> </w:t>
      </w:r>
      <w:r w:rsidRPr="000F322E">
        <w:rPr>
          <w:rFonts w:cs="Arial"/>
          <w:bCs/>
        </w:rPr>
        <w:t xml:space="preserve">Oxford University Press, </w:t>
      </w:r>
      <w:r w:rsidRPr="000F322E">
        <w:rPr>
          <w:rFonts w:cs="Arial"/>
        </w:rPr>
        <w:t>1995.</w:t>
      </w:r>
    </w:p>
    <w:sectPr w:rsidR="00FE2368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CF" w:rsidRDefault="007E2FCF" w:rsidP="00B11590">
      <w:r>
        <w:separator/>
      </w:r>
    </w:p>
  </w:endnote>
  <w:endnote w:type="continuationSeparator" w:id="1">
    <w:p w:rsidR="007E2FCF" w:rsidRDefault="007E2FCF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CF" w:rsidRDefault="007E2FCF" w:rsidP="00B11590">
      <w:r>
        <w:separator/>
      </w:r>
    </w:p>
  </w:footnote>
  <w:footnote w:type="continuationSeparator" w:id="1">
    <w:p w:rsidR="007E2FCF" w:rsidRDefault="007E2FCF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F34C6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C5303"/>
    <w:rsid w:val="000F630E"/>
    <w:rsid w:val="00125006"/>
    <w:rsid w:val="00185FE1"/>
    <w:rsid w:val="001C7B8C"/>
    <w:rsid w:val="001E496B"/>
    <w:rsid w:val="00203D0A"/>
    <w:rsid w:val="0024774D"/>
    <w:rsid w:val="00253503"/>
    <w:rsid w:val="002545CC"/>
    <w:rsid w:val="0029083B"/>
    <w:rsid w:val="002A7A57"/>
    <w:rsid w:val="003220E0"/>
    <w:rsid w:val="003C0392"/>
    <w:rsid w:val="00493589"/>
    <w:rsid w:val="004F040C"/>
    <w:rsid w:val="004F7A69"/>
    <w:rsid w:val="00520FB9"/>
    <w:rsid w:val="00646AC0"/>
    <w:rsid w:val="006A4184"/>
    <w:rsid w:val="006F1A5E"/>
    <w:rsid w:val="0070021A"/>
    <w:rsid w:val="00711AA3"/>
    <w:rsid w:val="00731B6A"/>
    <w:rsid w:val="00774726"/>
    <w:rsid w:val="007C2D07"/>
    <w:rsid w:val="007E2FCF"/>
    <w:rsid w:val="0082219D"/>
    <w:rsid w:val="00865032"/>
    <w:rsid w:val="00941544"/>
    <w:rsid w:val="0095700F"/>
    <w:rsid w:val="0097552C"/>
    <w:rsid w:val="009B0959"/>
    <w:rsid w:val="009D0723"/>
    <w:rsid w:val="009F1118"/>
    <w:rsid w:val="00A756D1"/>
    <w:rsid w:val="00A771C1"/>
    <w:rsid w:val="00A802B0"/>
    <w:rsid w:val="00AA30D8"/>
    <w:rsid w:val="00B11590"/>
    <w:rsid w:val="00C341B4"/>
    <w:rsid w:val="00C47B84"/>
    <w:rsid w:val="00C64FFA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F34C67"/>
    <w:rsid w:val="00F56270"/>
    <w:rsid w:val="00F65AE9"/>
    <w:rsid w:val="00FB3E05"/>
    <w:rsid w:val="00FE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FE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Fabio</cp:lastModifiedBy>
  <cp:revision>2</cp:revision>
  <cp:lastPrinted>2013-05-31T18:34:00Z</cp:lastPrinted>
  <dcterms:created xsi:type="dcterms:W3CDTF">2013-07-15T20:04:00Z</dcterms:created>
  <dcterms:modified xsi:type="dcterms:W3CDTF">2013-07-15T20:04:00Z</dcterms:modified>
</cp:coreProperties>
</file>