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4" w:rsidRDefault="008935E4" w:rsidP="008935E4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O FANTÁSTICO E O ABSURDO PRESENTE NO CONTO “DIAS DE ANTES DA ENCHENTE” DE OLAVO AMARAL</w:t>
      </w:r>
    </w:p>
    <w:p w:rsidR="008935E4" w:rsidRDefault="008935E4" w:rsidP="008935E4">
      <w:pPr>
        <w:jc w:val="center"/>
        <w:rPr>
          <w:rFonts w:eastAsia="Arial" w:cs="Arial"/>
          <w:b/>
        </w:rPr>
      </w:pPr>
    </w:p>
    <w:p w:rsidR="008935E4" w:rsidRDefault="008935E4" w:rsidP="008935E4">
      <w:pPr>
        <w:jc w:val="center"/>
        <w:rPr>
          <w:rFonts w:eastAsia="Arial" w:cs="Arial"/>
          <w:b/>
        </w:rPr>
      </w:pPr>
    </w:p>
    <w:p w:rsidR="008935E4" w:rsidRPr="00590886" w:rsidRDefault="008935E4" w:rsidP="008935E4">
      <w:pPr>
        <w:jc w:val="right"/>
        <w:rPr>
          <w:rFonts w:eastAsia="Arial" w:cs="Arial"/>
        </w:rPr>
      </w:pPr>
    </w:p>
    <w:p w:rsidR="008935E4" w:rsidRDefault="008935E4" w:rsidP="008935E4">
      <w:pPr>
        <w:jc w:val="right"/>
        <w:rPr>
          <w:rFonts w:eastAsia="Arial" w:cs="Arial"/>
        </w:rPr>
      </w:pPr>
      <w:r w:rsidRPr="00590886">
        <w:rPr>
          <w:rFonts w:eastAsia="Arial" w:cs="Arial"/>
        </w:rPr>
        <w:t xml:space="preserve">                                                                                    GOULARTE, Ana Luiza. </w:t>
      </w:r>
    </w:p>
    <w:p w:rsidR="008935E4" w:rsidRPr="00590886" w:rsidRDefault="008935E4" w:rsidP="008935E4">
      <w:pPr>
        <w:jc w:val="right"/>
        <w:rPr>
          <w:rFonts w:eastAsia="Arial" w:cs="Arial"/>
        </w:rPr>
      </w:pPr>
      <w:r w:rsidRPr="00590886">
        <w:rPr>
          <w:rStyle w:val="unsafesenderemail"/>
          <w:rFonts w:cs="Arial"/>
        </w:rPr>
        <w:t>analugoularte@hotmail.com</w:t>
      </w:r>
    </w:p>
    <w:p w:rsidR="008935E4" w:rsidRDefault="008935E4" w:rsidP="008935E4">
      <w:pPr>
        <w:jc w:val="right"/>
        <w:rPr>
          <w:rFonts w:eastAsia="Arial" w:cs="Arial"/>
        </w:rPr>
      </w:pPr>
    </w:p>
    <w:p w:rsidR="008935E4" w:rsidRPr="00590886" w:rsidRDefault="008935E4" w:rsidP="008935E4">
      <w:pPr>
        <w:jc w:val="right"/>
        <w:rPr>
          <w:rFonts w:eastAsia="Arial" w:cs="Arial"/>
        </w:rPr>
      </w:pPr>
      <w:r w:rsidRPr="00590886">
        <w:rPr>
          <w:rFonts w:eastAsia="Arial" w:cs="Arial"/>
        </w:rPr>
        <w:t>PÓVOAS, Mauro Nicola.</w:t>
      </w:r>
    </w:p>
    <w:p w:rsidR="008935E4" w:rsidRPr="00590886" w:rsidRDefault="008935E4" w:rsidP="008935E4">
      <w:pPr>
        <w:jc w:val="right"/>
        <w:rPr>
          <w:rFonts w:eastAsia="Arial" w:cs="Arial"/>
        </w:rPr>
      </w:pPr>
      <w:r w:rsidRPr="00590886">
        <w:rPr>
          <w:rFonts w:eastAsia="Arial" w:cs="Arial"/>
        </w:rPr>
        <w:t>analugoularte@hotmail.com</w:t>
      </w:r>
    </w:p>
    <w:p w:rsidR="008935E4" w:rsidRDefault="008935E4" w:rsidP="008935E4">
      <w:pPr>
        <w:jc w:val="right"/>
        <w:rPr>
          <w:rFonts w:eastAsia="Arial" w:cs="Arial"/>
          <w:b/>
        </w:rPr>
      </w:pPr>
    </w:p>
    <w:p w:rsidR="008935E4" w:rsidRDefault="008935E4" w:rsidP="008935E4">
      <w:pPr>
        <w:jc w:val="right"/>
        <w:rPr>
          <w:rFonts w:eastAsia="Arial" w:cs="Arial"/>
          <w:b/>
        </w:rPr>
      </w:pPr>
      <w:r>
        <w:rPr>
          <w:rFonts w:eastAsia="Arial" w:cs="Arial"/>
          <w:b/>
        </w:rPr>
        <w:t>Evento:</w:t>
      </w:r>
      <w:r>
        <w:rPr>
          <w:rFonts w:ascii="Times New Roman" w:hAnsi="Times New Roman"/>
          <w:b/>
        </w:rPr>
        <w:t xml:space="preserve"> </w:t>
      </w:r>
      <w:r>
        <w:rPr>
          <w:rFonts w:eastAsia="Arial" w:cs="Arial"/>
          <w:b/>
        </w:rPr>
        <w:t xml:space="preserve">Congresso de Iniciação Científica </w:t>
      </w:r>
    </w:p>
    <w:p w:rsidR="008935E4" w:rsidRDefault="008935E4" w:rsidP="008935E4">
      <w:pPr>
        <w:jc w:val="right"/>
        <w:rPr>
          <w:rFonts w:eastAsia="Arial" w:cs="Arial"/>
          <w:b/>
        </w:rPr>
      </w:pPr>
      <w:r>
        <w:rPr>
          <w:rFonts w:eastAsia="Arial" w:cs="Arial"/>
          <w:b/>
        </w:rPr>
        <w:t xml:space="preserve">                                                Área do conhecimento: 8.02.05.00-3 Teoria Literária</w:t>
      </w:r>
    </w:p>
    <w:p w:rsidR="008935E4" w:rsidRDefault="008935E4" w:rsidP="008935E4">
      <w:pPr>
        <w:jc w:val="right"/>
        <w:rPr>
          <w:rFonts w:eastAsia="Arial" w:cs="Arial"/>
          <w:b/>
        </w:rPr>
      </w:pPr>
    </w:p>
    <w:p w:rsidR="008935E4" w:rsidRDefault="008935E4" w:rsidP="008935E4">
      <w:pPr>
        <w:rPr>
          <w:rFonts w:eastAsia="Arial" w:cs="Arial"/>
          <w:b/>
        </w:rPr>
      </w:pPr>
    </w:p>
    <w:p w:rsidR="008935E4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Palavras-chave: </w:t>
      </w:r>
      <w:r>
        <w:rPr>
          <w:rFonts w:eastAsia="Arial" w:cs="Arial"/>
        </w:rPr>
        <w:t>conto; absurdo; fantástico.</w:t>
      </w:r>
    </w:p>
    <w:p w:rsidR="008935E4" w:rsidRDefault="008935E4" w:rsidP="008935E4">
      <w:pPr>
        <w:rPr>
          <w:rFonts w:eastAsia="Arial" w:cs="Arial"/>
          <w:b/>
        </w:rPr>
      </w:pPr>
    </w:p>
    <w:p w:rsidR="008935E4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>1. INTRODUÇÃO</w:t>
      </w: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</w:rPr>
        <w:t xml:space="preserve">             Durante esta exposição pretende-se analisar o co</w:t>
      </w:r>
      <w:r w:rsidR="009F4428">
        <w:rPr>
          <w:rFonts w:eastAsia="Arial" w:cs="Arial"/>
        </w:rPr>
        <w:t xml:space="preserve">nto “Dias de antes da enchente”, extraído do livro </w:t>
      </w:r>
      <w:r>
        <w:rPr>
          <w:rFonts w:eastAsia="Arial" w:cs="Arial"/>
          <w:i/>
        </w:rPr>
        <w:t>Estática</w:t>
      </w:r>
      <w:r>
        <w:rPr>
          <w:rFonts w:eastAsia="Arial" w:cs="Arial"/>
        </w:rPr>
        <w:t xml:space="preserve"> de Olavo Amaral. A obra </w:t>
      </w:r>
      <w:r>
        <w:rPr>
          <w:rFonts w:eastAsia="Arial" w:cs="Arial"/>
          <w:i/>
        </w:rPr>
        <w:t xml:space="preserve">Estática </w:t>
      </w:r>
      <w:r>
        <w:rPr>
          <w:rFonts w:eastAsia="Arial" w:cs="Arial"/>
        </w:rPr>
        <w:t>é composta de quinze contos de temáticas diversificadas que reproduzem o ambiente frequentado por seu autor, em especial laboratórios de pesquisa. Olavo Amaral é formado em medicina e também é roteirista de cinema. Participou na Oficina de Criação Literária do Programa de Pós-Graduação em Letras da PUCRS, sob a orientação do escritor Luiz Antonio de Assis Brasil.</w:t>
      </w: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</w:rPr>
        <w:t xml:space="preserve">         </w:t>
      </w:r>
      <w:r w:rsidR="009F4428">
        <w:rPr>
          <w:rFonts w:eastAsia="Arial" w:cs="Arial"/>
        </w:rPr>
        <w:t xml:space="preserve">   “Dias de antes da enchente” </w:t>
      </w:r>
      <w:r>
        <w:rPr>
          <w:rFonts w:eastAsia="Arial" w:cs="Arial"/>
        </w:rPr>
        <w:t xml:space="preserve">é um conto narrado em primeira pessoa. O personagem-narrador é um menino inominado que ao longo da trama relata eventuais acontecimentos de episódios que se sucedem em torno das imediações da casa. </w:t>
      </w:r>
      <w:r w:rsidR="009F4428">
        <w:rPr>
          <w:rFonts w:eastAsia="Arial" w:cs="Arial"/>
        </w:rPr>
        <w:t>A trama se passa n</w:t>
      </w:r>
      <w:r>
        <w:rPr>
          <w:rFonts w:eastAsia="Arial" w:cs="Arial"/>
        </w:rPr>
        <w:t xml:space="preserve">uma casa de três andares com nove quartos todos amplos. Mas apenas quatro dentre, os nove, são acessíveis a caminhos normais. Os personagens secundários são compostos pelos demais integrantes da família: sua irmã Naná, seu irmão Martín, sua mãe, seu pai e seu avô também inominados, sua tia Amália, a governanta Frida, seu filho Frederico, a cozinheira Hilda e os animais de estimação </w:t>
      </w:r>
      <w:r w:rsidRPr="00F61FE1">
        <w:rPr>
          <w:rFonts w:eastAsia="Arial" w:cs="Arial"/>
        </w:rPr>
        <w:t xml:space="preserve">– </w:t>
      </w:r>
      <w:r>
        <w:rPr>
          <w:rFonts w:eastAsia="Arial" w:cs="Arial"/>
        </w:rPr>
        <w:t xml:space="preserve">o pastor alemão Calisto, o tigre e os dobermanns. </w:t>
      </w:r>
    </w:p>
    <w:p w:rsidR="008935E4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                   </w:t>
      </w:r>
    </w:p>
    <w:p w:rsidR="008935E4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   2. MATERIAIS E MÉTODOS</w:t>
      </w:r>
    </w:p>
    <w:p w:rsidR="008935E4" w:rsidRPr="00981D39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             </w:t>
      </w:r>
      <w:r>
        <w:rPr>
          <w:rFonts w:eastAsia="Arial" w:cs="Arial"/>
        </w:rPr>
        <w:t>Nesta comunicação, serão exploradas questões em t</w:t>
      </w:r>
      <w:r w:rsidR="006938EB">
        <w:rPr>
          <w:rFonts w:eastAsia="Arial" w:cs="Arial"/>
        </w:rPr>
        <w:t>orno do fantástico e do absurdo</w:t>
      </w:r>
      <w:r>
        <w:rPr>
          <w:rFonts w:eastAsia="Arial" w:cs="Arial"/>
        </w:rPr>
        <w:t xml:space="preserve"> no conto “Dias de antes da enchente”, da obra </w:t>
      </w:r>
      <w:r w:rsidRPr="00F61FE1">
        <w:rPr>
          <w:rFonts w:eastAsia="Arial" w:cs="Arial"/>
          <w:i/>
        </w:rPr>
        <w:t>Estática</w:t>
      </w:r>
      <w:r>
        <w:rPr>
          <w:rFonts w:eastAsia="Arial" w:cs="Arial"/>
          <w:i/>
        </w:rPr>
        <w:t xml:space="preserve">, </w:t>
      </w:r>
      <w:r w:rsidRPr="00F61FE1">
        <w:rPr>
          <w:rFonts w:eastAsia="Arial" w:cs="Arial"/>
        </w:rPr>
        <w:t>de Olavo</w:t>
      </w:r>
      <w:r>
        <w:rPr>
          <w:rFonts w:eastAsia="Arial" w:cs="Arial"/>
          <w:i/>
        </w:rPr>
        <w:t xml:space="preserve"> </w:t>
      </w:r>
      <w:r w:rsidRPr="00F61FE1">
        <w:rPr>
          <w:rFonts w:eastAsia="Arial" w:cs="Arial"/>
        </w:rPr>
        <w:t>Amaral</w:t>
      </w:r>
      <w:r>
        <w:rPr>
          <w:rFonts w:eastAsia="Arial" w:cs="Arial"/>
        </w:rPr>
        <w:t>. A partir da leitura do conto mencionado, será feito também um levantamento de questões acerca da teoria do conto</w:t>
      </w:r>
      <w:r>
        <w:rPr>
          <w:rFonts w:eastAsia="Arial" w:cs="Arial"/>
          <w:i/>
        </w:rPr>
        <w:t>.</w:t>
      </w:r>
      <w:r>
        <w:rPr>
          <w:rFonts w:eastAsia="Arial" w:cs="Arial"/>
        </w:rPr>
        <w:t xml:space="preserve"> Este conto é uma criação engenhosa, pois envolve uma série de mistérios </w:t>
      </w:r>
      <w:r w:rsidR="009F4428">
        <w:rPr>
          <w:rFonts w:eastAsia="Arial" w:cs="Arial"/>
        </w:rPr>
        <w:t xml:space="preserve">e </w:t>
      </w:r>
      <w:r>
        <w:rPr>
          <w:rFonts w:eastAsia="Arial" w:cs="Arial"/>
        </w:rPr>
        <w:t>curiosidades reveladoras que aparecem confidenciadas em um diário, onde Frida relata uma porção de eventos bizarros que se manifestam dentro da casa. E esses, ao serem descobertos pelo garoto, geram inúmeras inquietações, como o fato de existir um quarto na casa que está coberto de sangue até a altura dos joelhos.</w:t>
      </w:r>
      <w:r>
        <w:rPr>
          <w:rFonts w:eastAsia="Arial" w:cs="Arial"/>
          <w:b/>
          <w:sz w:val="26"/>
        </w:rPr>
        <w:t xml:space="preserve"> </w:t>
      </w:r>
      <w:r>
        <w:rPr>
          <w:rFonts w:eastAsia="Arial" w:cs="Arial"/>
        </w:rPr>
        <w:t xml:space="preserve"> A ação, retardando seu desfecho, mantém o espectador, o ouvinte ou o leitor na expectativa angustiante do que vai acontecer.</w:t>
      </w:r>
    </w:p>
    <w:p w:rsidR="008935E4" w:rsidRDefault="008935E4" w:rsidP="008935E4">
      <w:pPr>
        <w:rPr>
          <w:rFonts w:eastAsia="Arial" w:cs="Arial"/>
        </w:rPr>
      </w:pP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  <w:b/>
        </w:rPr>
        <w:lastRenderedPageBreak/>
        <w:t xml:space="preserve">           </w:t>
      </w:r>
      <w:r>
        <w:rPr>
          <w:rFonts w:eastAsia="Arial" w:cs="Arial"/>
        </w:rPr>
        <w:t xml:space="preserve">Nádia Battella, em </w:t>
      </w:r>
      <w:r>
        <w:rPr>
          <w:rFonts w:eastAsia="Arial" w:cs="Arial"/>
          <w:i/>
        </w:rPr>
        <w:t xml:space="preserve">Teoria do Conto, </w:t>
      </w:r>
      <w:r>
        <w:rPr>
          <w:rFonts w:eastAsia="Arial" w:cs="Arial"/>
        </w:rPr>
        <w:t>diz que o conto caracteriza-se por ser uma sucessão de acontecimentos, de interesse humano, que são narrados na unidade de uma mesma ação. Partindo deste pressuposto, entendemos o conto como sendo um conjunto de impressões que vão sendo desenhadas ao decorrer da história. Neste conto serão destacados elementos relativos à teoria do conto de Poe, tais como a unidade de efeito provocada no leitor e a questão da brevidade. Através da leitura, compreensão e análise do conto mencionado, podemos perceber a relação do natural e do sobrenatural, que envolve o convívio dos personagens na trama, levando a um estado de espírito provocado por incertezas e/ou expectativa, que são marcados pela tensão.</w:t>
      </w: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</w:rPr>
        <w:t xml:space="preserve">           A questão do sobrenatural gera uma série de dúvidas no leitor, que de fato não consegue explicar o motivo de tais eventos. Mas é correto supor que o leitor imagina que a resposta para todas as perguntas se dá pela presença de uma entidade misteriosa.</w:t>
      </w:r>
    </w:p>
    <w:p w:rsidR="008935E4" w:rsidRDefault="008935E4" w:rsidP="008935E4">
      <w:pPr>
        <w:rPr>
          <w:rFonts w:eastAsia="Arial" w:cs="Arial"/>
        </w:rPr>
      </w:pPr>
    </w:p>
    <w:p w:rsidR="008935E4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>3. RESULTADOS e DISCUSSÃO</w:t>
      </w:r>
    </w:p>
    <w:p w:rsidR="008935E4" w:rsidRPr="00981D39" w:rsidRDefault="008935E4" w:rsidP="008935E4">
      <w:pPr>
        <w:rPr>
          <w:rFonts w:eastAsia="Arial" w:cs="Arial"/>
        </w:rPr>
      </w:pPr>
      <w:r>
        <w:rPr>
          <w:rFonts w:eastAsia="Arial" w:cs="Arial"/>
          <w:b/>
        </w:rPr>
        <w:t xml:space="preserve">          </w:t>
      </w:r>
      <w:r>
        <w:rPr>
          <w:rFonts w:eastAsia="Arial" w:cs="Arial"/>
        </w:rPr>
        <w:t xml:space="preserve">  A pesquisa tem por objetivo estudar a literatura contemporânea do Rio Grande do Sul, especificamente o gênero conto. </w:t>
      </w:r>
      <w:r w:rsidRPr="00E96166">
        <w:rPr>
          <w:rFonts w:eastAsia="Arial" w:cs="Arial"/>
        </w:rPr>
        <w:t xml:space="preserve">O projeto esta inserido no projeto de pesquisa coordenado pelo Prof. </w:t>
      </w:r>
      <w:r w:rsidR="009F4428">
        <w:rPr>
          <w:rFonts w:eastAsia="Arial" w:cs="Arial"/>
        </w:rPr>
        <w:t xml:space="preserve">Dr. </w:t>
      </w:r>
      <w:r w:rsidRPr="00E96166">
        <w:rPr>
          <w:rFonts w:eastAsia="Arial" w:cs="Arial"/>
        </w:rPr>
        <w:t>Mauro Nicola Póvoas, do Instituto de Letras e Artes da FURG, e que tem por intenção estudar vários </w:t>
      </w:r>
      <w:r>
        <w:rPr>
          <w:rFonts w:eastAsia="Arial" w:cs="Arial"/>
        </w:rPr>
        <w:t>escritores gaúchos contemporâneos. Este trabalho vem sendo desenvolvido desde o ano passado, a fim de se verificar as manifestações do fantástico e do absurdo no conto sul-rio-grandense da novíssima geração. Nesta comunicação se abordam esses aspectos somente da obra de Olavo Amaral, e os resultados ainda são preliminares.</w:t>
      </w:r>
    </w:p>
    <w:p w:rsidR="008935E4" w:rsidRDefault="008935E4" w:rsidP="008935E4">
      <w:pPr>
        <w:rPr>
          <w:rFonts w:eastAsia="Arial" w:cs="Arial"/>
          <w:b/>
        </w:rPr>
      </w:pPr>
    </w:p>
    <w:p w:rsidR="008935E4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>4. CONSIDERAÇ</w:t>
      </w:r>
      <w:r w:rsidRPr="003E4225">
        <w:rPr>
          <w:rFonts w:eastAsia="Arial" w:cs="Arial"/>
          <w:b/>
          <w:bCs/>
        </w:rPr>
        <w:t>Õ</w:t>
      </w:r>
      <w:r>
        <w:rPr>
          <w:rFonts w:eastAsia="Arial" w:cs="Arial"/>
          <w:b/>
          <w:bCs/>
        </w:rPr>
        <w:t>E</w:t>
      </w:r>
      <w:r>
        <w:rPr>
          <w:rFonts w:eastAsia="Arial" w:cs="Arial"/>
          <w:b/>
        </w:rPr>
        <w:t>S</w:t>
      </w:r>
      <w:r w:rsidRPr="003E4225">
        <w:rPr>
          <w:rFonts w:cs="Arial"/>
          <w:b/>
          <w:bCs/>
          <w:color w:val="FF0000"/>
          <w:shd w:val="clear" w:color="auto" w:fill="FFFFFF"/>
        </w:rPr>
        <w:t xml:space="preserve"> </w:t>
      </w:r>
      <w:r>
        <w:rPr>
          <w:rFonts w:eastAsia="Arial" w:cs="Arial"/>
          <w:b/>
        </w:rPr>
        <w:t>FINAIS</w:t>
      </w:r>
    </w:p>
    <w:p w:rsidR="008935E4" w:rsidRPr="00981D39" w:rsidRDefault="008935E4" w:rsidP="008935E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           </w:t>
      </w:r>
      <w:r>
        <w:rPr>
          <w:rFonts w:eastAsia="Arial" w:cs="Arial"/>
        </w:rPr>
        <w:t xml:space="preserve">Por conseguinte, podemos afirmar que o conto em questão, de autoria de Olavo Amaral, é uma criação bastante envolvente que prende o leitor do início ao fim, pois é um conto marcado pelo estranhamento, pelo bizarro, por situações que fogem ao padrão comum. Tudo que o que é estranho e/ou absurdo incomoda, por isso que o conto “Dias de antes da enchente”, é todo ele imprevisível, deixando o leitor </w:t>
      </w:r>
      <w:r w:rsidRPr="00E96166">
        <w:rPr>
          <w:rFonts w:eastAsia="Arial" w:cs="Arial"/>
        </w:rPr>
        <w:t>à</w:t>
      </w:r>
      <w:r w:rsidRPr="00E96166">
        <w:rPr>
          <w:rFonts w:cs="Arial"/>
        </w:rPr>
        <w:t xml:space="preserve"> </w:t>
      </w:r>
      <w:r>
        <w:rPr>
          <w:rFonts w:eastAsia="Arial" w:cs="Arial"/>
        </w:rPr>
        <w:t xml:space="preserve">mercê da dúvida. Como já havia mencionado anteriormente, este trabalho é fruto do estudo sobre o conto de autores gaúchos contemporâneos, de modo que os resultados obtidos neste trabalho ainda são parciais. </w:t>
      </w:r>
    </w:p>
    <w:p w:rsidR="008935E4" w:rsidRDefault="008935E4" w:rsidP="008935E4">
      <w:pPr>
        <w:rPr>
          <w:rFonts w:eastAsia="Arial" w:cs="Arial"/>
          <w:b/>
          <w:sz w:val="26"/>
        </w:rPr>
      </w:pPr>
    </w:p>
    <w:p w:rsidR="008935E4" w:rsidRDefault="008935E4" w:rsidP="008935E4">
      <w:pPr>
        <w:rPr>
          <w:rFonts w:eastAsia="Arial" w:cs="Arial"/>
          <w:b/>
          <w:sz w:val="26"/>
        </w:rPr>
      </w:pPr>
    </w:p>
    <w:p w:rsidR="008935E4" w:rsidRDefault="008935E4" w:rsidP="008935E4">
      <w:pPr>
        <w:rPr>
          <w:rFonts w:eastAsia="Arial" w:cs="Arial"/>
          <w:b/>
          <w:sz w:val="26"/>
        </w:rPr>
      </w:pPr>
      <w:r>
        <w:rPr>
          <w:rFonts w:eastAsia="Arial" w:cs="Arial"/>
          <w:b/>
          <w:sz w:val="26"/>
        </w:rPr>
        <w:t>REFERÊNCIAS</w:t>
      </w:r>
    </w:p>
    <w:p w:rsidR="008935E4" w:rsidRDefault="008935E4" w:rsidP="008935E4">
      <w:pPr>
        <w:ind w:left="709" w:hanging="709"/>
        <w:rPr>
          <w:rFonts w:ascii="Times New Roman" w:hAnsi="Times New Roman"/>
        </w:rPr>
      </w:pP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</w:rPr>
        <w:t xml:space="preserve">AMARAL, Olavo. </w:t>
      </w:r>
      <w:r w:rsidRPr="00E96166">
        <w:rPr>
          <w:rFonts w:eastAsia="Arial" w:cs="Arial"/>
          <w:i/>
        </w:rPr>
        <w:t>Estática</w:t>
      </w:r>
      <w:r>
        <w:rPr>
          <w:rFonts w:eastAsia="Arial" w:cs="Arial"/>
        </w:rPr>
        <w:t>. Porto Alegre: Instituto Estadual do Livro, 2006.</w:t>
      </w:r>
    </w:p>
    <w:p w:rsidR="008935E4" w:rsidRDefault="008935E4" w:rsidP="008935E4">
      <w:pPr>
        <w:rPr>
          <w:rFonts w:eastAsia="Arial" w:cs="Arial"/>
        </w:rPr>
      </w:pP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</w:rPr>
        <w:t xml:space="preserve">GOTLIB, Nádia Battella. </w:t>
      </w:r>
      <w:r w:rsidRPr="00E96166">
        <w:rPr>
          <w:rFonts w:eastAsia="Arial" w:cs="Arial"/>
          <w:i/>
        </w:rPr>
        <w:t>Teoria do conto</w:t>
      </w:r>
      <w:r>
        <w:rPr>
          <w:rFonts w:eastAsia="Arial" w:cs="Arial"/>
        </w:rPr>
        <w:t>. São Paulo: Ática, 2006.</w:t>
      </w:r>
    </w:p>
    <w:p w:rsidR="008935E4" w:rsidRDefault="008935E4" w:rsidP="008935E4">
      <w:pPr>
        <w:rPr>
          <w:rFonts w:eastAsia="Arial" w:cs="Arial"/>
        </w:rPr>
      </w:pPr>
    </w:p>
    <w:p w:rsidR="008935E4" w:rsidRDefault="008935E4" w:rsidP="008935E4">
      <w:pPr>
        <w:rPr>
          <w:rFonts w:eastAsia="Arial" w:cs="Arial"/>
        </w:rPr>
      </w:pPr>
      <w:r>
        <w:rPr>
          <w:rFonts w:eastAsia="Arial" w:cs="Arial"/>
        </w:rPr>
        <w:t xml:space="preserve">TODOROV, Tzvetan. </w:t>
      </w:r>
      <w:r w:rsidRPr="00E96166">
        <w:rPr>
          <w:rFonts w:eastAsia="Arial" w:cs="Arial"/>
          <w:i/>
        </w:rPr>
        <w:t>Introdução à Literatura Fantástica.</w:t>
      </w:r>
      <w:r>
        <w:rPr>
          <w:rFonts w:eastAsia="Arial" w:cs="Arial"/>
        </w:rPr>
        <w:t xml:space="preserve"> São Paulo:</w:t>
      </w:r>
      <w:r w:rsidRPr="00E96166">
        <w:rPr>
          <w:color w:val="FF0000"/>
          <w:shd w:val="clear" w:color="auto" w:fill="FFFFFF"/>
        </w:rPr>
        <w:t xml:space="preserve"> </w:t>
      </w:r>
      <w:r w:rsidRPr="00E96166">
        <w:rPr>
          <w:rFonts w:eastAsia="Arial" w:cs="Arial"/>
        </w:rPr>
        <w:t>Perspectiva</w:t>
      </w:r>
      <w:r>
        <w:rPr>
          <w:rFonts w:eastAsia="Arial" w:cs="Arial"/>
        </w:rPr>
        <w:t>, 1977.</w:t>
      </w:r>
    </w:p>
    <w:p w:rsidR="008935E4" w:rsidRDefault="008935E4" w:rsidP="008935E4">
      <w:pPr>
        <w:ind w:firstLine="0"/>
        <w:rPr>
          <w:rFonts w:eastAsia="Arial" w:cs="Arial"/>
        </w:rPr>
      </w:pPr>
    </w:p>
    <w:p w:rsidR="008935E4" w:rsidRDefault="008935E4" w:rsidP="008935E4">
      <w:pPr>
        <w:rPr>
          <w:rFonts w:eastAsia="Arial" w:cs="Arial"/>
        </w:rPr>
      </w:pPr>
    </w:p>
    <w:p w:rsidR="00EA55E7" w:rsidRDefault="00EA55E7"/>
    <w:sectPr w:rsidR="00EA55E7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06" w:rsidRDefault="007E0D06" w:rsidP="006715BE">
      <w:r>
        <w:separator/>
      </w:r>
    </w:p>
  </w:endnote>
  <w:endnote w:type="continuationSeparator" w:id="1">
    <w:p w:rsidR="007E0D06" w:rsidRDefault="007E0D06" w:rsidP="0067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06" w:rsidRDefault="007E0D06" w:rsidP="006715BE">
      <w:r>
        <w:separator/>
      </w:r>
    </w:p>
  </w:footnote>
  <w:footnote w:type="continuationSeparator" w:id="1">
    <w:p w:rsidR="007E0D06" w:rsidRDefault="007E0D06" w:rsidP="0067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B337B8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118.2pt;margin-top:-21.15pt;width:194.25pt;height:58.5pt;z-index:-251658752;visibility:visible">
          <v:imagedata r:id="rId1" o:title="final" grayscale="t"/>
        </v:shape>
      </w:pict>
    </w:r>
  </w:p>
  <w:p w:rsidR="00F34C67" w:rsidRDefault="00562C68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sz w:val="20"/>
        <w:szCs w:val="20"/>
      </w:rPr>
      <w:t>.</w:t>
    </w:r>
  </w:p>
  <w:p w:rsidR="00F34C67" w:rsidRDefault="007E0D06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7E0D06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562C68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sz w:val="18"/>
        <w:szCs w:val="20"/>
      </w:rPr>
      <w:t>Rio Grande/RS, Brasil, 23 a 25 de outubro de 2013.</w:t>
    </w:r>
  </w:p>
  <w:p w:rsidR="00F34C67" w:rsidRDefault="007E0D06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5D67"/>
    <w:rsid w:val="00092EF9"/>
    <w:rsid w:val="00197A90"/>
    <w:rsid w:val="002162D4"/>
    <w:rsid w:val="00375BCB"/>
    <w:rsid w:val="00410D5F"/>
    <w:rsid w:val="00486A4F"/>
    <w:rsid w:val="0049669D"/>
    <w:rsid w:val="00562C68"/>
    <w:rsid w:val="00563C3E"/>
    <w:rsid w:val="006715BE"/>
    <w:rsid w:val="006719D0"/>
    <w:rsid w:val="006938EB"/>
    <w:rsid w:val="007E0D06"/>
    <w:rsid w:val="00802F74"/>
    <w:rsid w:val="00860197"/>
    <w:rsid w:val="008935E4"/>
    <w:rsid w:val="00955D67"/>
    <w:rsid w:val="009F4428"/>
    <w:rsid w:val="00A2610C"/>
    <w:rsid w:val="00B337B8"/>
    <w:rsid w:val="00BB3BFE"/>
    <w:rsid w:val="00C34EBF"/>
    <w:rsid w:val="00D07C56"/>
    <w:rsid w:val="00D77700"/>
    <w:rsid w:val="00EA55E7"/>
    <w:rsid w:val="00F928A0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67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ias">
    <w:name w:val="Referências"/>
    <w:basedOn w:val="Normal"/>
    <w:qFormat/>
    <w:rsid w:val="00955D67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55D67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55D6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5D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D67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955D67"/>
    <w:rPr>
      <w:b/>
      <w:bCs/>
    </w:rPr>
  </w:style>
  <w:style w:type="paragraph" w:customStyle="1" w:styleId="Ttulodaseoprimria">
    <w:name w:val="Título da seção primária"/>
    <w:basedOn w:val="Normal"/>
    <w:qFormat/>
    <w:rsid w:val="0049669D"/>
    <w:pPr>
      <w:ind w:firstLine="0"/>
    </w:pPr>
    <w:rPr>
      <w:b/>
      <w:sz w:val="26"/>
    </w:rPr>
  </w:style>
  <w:style w:type="character" w:styleId="Refdecomentrio">
    <w:name w:val="annotation reference"/>
    <w:basedOn w:val="Fontepargpadro"/>
    <w:uiPriority w:val="99"/>
    <w:semiHidden/>
    <w:unhideWhenUsed/>
    <w:rsid w:val="006719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9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9D0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9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9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9D0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customStyle="1" w:styleId="unsafesenderemail">
    <w:name w:val="unsafesenderemail"/>
    <w:basedOn w:val="Fontepargpadro"/>
    <w:rsid w:val="0089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2013-07-20T18:36:00Z</dcterms:created>
  <dcterms:modified xsi:type="dcterms:W3CDTF">2013-07-20T18:36:00Z</dcterms:modified>
</cp:coreProperties>
</file>