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57" w:rsidRDefault="00916957" w:rsidP="00916957">
      <w:pPr>
        <w:ind w:firstLine="0"/>
        <w:jc w:val="center"/>
        <w:rPr>
          <w:b/>
        </w:rPr>
      </w:pPr>
    </w:p>
    <w:p w:rsidR="00916957" w:rsidRPr="004F7A69" w:rsidRDefault="00916957" w:rsidP="00916957">
      <w:pPr>
        <w:ind w:firstLine="0"/>
        <w:jc w:val="center"/>
        <w:rPr>
          <w:b/>
        </w:rPr>
      </w:pPr>
      <w:r>
        <w:rPr>
          <w:b/>
        </w:rPr>
        <w:t>ECOLOGIA DIGITAL: AS PRÁTICAS DOCENTES NO PROGRAMA UM COMPUTADOR POR ALUNO</w:t>
      </w:r>
    </w:p>
    <w:p w:rsidR="00916957" w:rsidRDefault="00916957" w:rsidP="00916957">
      <w:pPr>
        <w:ind w:firstLine="0"/>
        <w:jc w:val="right"/>
        <w:rPr>
          <w:b/>
        </w:rPr>
      </w:pPr>
      <w:r>
        <w:rPr>
          <w:b/>
        </w:rPr>
        <w:t>MELLO, Guilherme</w:t>
      </w:r>
    </w:p>
    <w:p w:rsidR="00916957" w:rsidRDefault="00916957" w:rsidP="00916957">
      <w:pPr>
        <w:ind w:firstLine="0"/>
        <w:jc w:val="right"/>
        <w:rPr>
          <w:b/>
        </w:rPr>
      </w:pPr>
      <w:r>
        <w:rPr>
          <w:b/>
        </w:rPr>
        <w:t>MORAES, Maritza Costa</w:t>
      </w:r>
    </w:p>
    <w:p w:rsidR="00916957" w:rsidRDefault="00916957" w:rsidP="00916957">
      <w:pPr>
        <w:ind w:firstLine="0"/>
        <w:jc w:val="right"/>
        <w:rPr>
          <w:b/>
        </w:rPr>
      </w:pPr>
      <w:r>
        <w:rPr>
          <w:b/>
        </w:rPr>
        <w:t>LAURINO, Débora Pereira</w:t>
      </w:r>
    </w:p>
    <w:p w:rsidR="00916957" w:rsidRDefault="00916957" w:rsidP="00916957">
      <w:pPr>
        <w:ind w:firstLine="0"/>
        <w:jc w:val="right"/>
        <w:rPr>
          <w:b/>
        </w:rPr>
      </w:pPr>
      <w:r>
        <w:rPr>
          <w:b/>
        </w:rPr>
        <w:t>guilhermemello@furg.br</w:t>
      </w:r>
    </w:p>
    <w:p w:rsidR="00916957" w:rsidRDefault="00916957" w:rsidP="00916957">
      <w:pPr>
        <w:ind w:firstLine="0"/>
        <w:jc w:val="right"/>
        <w:rPr>
          <w:b/>
        </w:rPr>
      </w:pPr>
    </w:p>
    <w:p w:rsidR="00916957" w:rsidRDefault="00916957" w:rsidP="00916957">
      <w:pPr>
        <w:ind w:firstLine="0"/>
        <w:jc w:val="right"/>
        <w:rPr>
          <w:b/>
        </w:rPr>
      </w:pPr>
      <w:r>
        <w:rPr>
          <w:b/>
        </w:rPr>
        <w:t>Evento</w:t>
      </w:r>
      <w:r w:rsidR="00641BB2">
        <w:rPr>
          <w:b/>
        </w:rPr>
        <w:t>:</w:t>
      </w:r>
      <w:r w:rsidR="00D63A9F">
        <w:rPr>
          <w:b/>
        </w:rPr>
        <w:t xml:space="preserve"> </w:t>
      </w:r>
      <w:r>
        <w:rPr>
          <w:b/>
        </w:rPr>
        <w:t>Congresso de Iniciação Cientifica</w:t>
      </w:r>
    </w:p>
    <w:p w:rsidR="00916957" w:rsidRPr="00672D90" w:rsidRDefault="00916957" w:rsidP="00916957">
      <w:pPr>
        <w:pStyle w:val="ecxmsonormal"/>
        <w:shd w:val="clear" w:color="auto" w:fill="FFFFFF"/>
        <w:spacing w:before="0" w:beforeAutospacing="0" w:after="0" w:afterAutospacing="0"/>
        <w:jc w:val="right"/>
        <w:rPr>
          <w:rFonts w:ascii="Arial" w:eastAsia="Arial Unicode MS" w:hAnsi="Arial"/>
          <w:b/>
          <w:kern w:val="1"/>
        </w:rPr>
      </w:pPr>
      <w:r w:rsidRPr="00672D90">
        <w:rPr>
          <w:rFonts w:ascii="Arial" w:eastAsia="Arial Unicode MS" w:hAnsi="Arial"/>
          <w:b/>
          <w:kern w:val="1"/>
        </w:rPr>
        <w:t>Área do conhecimento</w:t>
      </w:r>
      <w:r w:rsidR="00D63A9F">
        <w:rPr>
          <w:rFonts w:ascii="Arial" w:eastAsia="Arial Unicode MS" w:hAnsi="Arial"/>
          <w:b/>
          <w:kern w:val="1"/>
        </w:rPr>
        <w:t xml:space="preserve">: </w:t>
      </w:r>
      <w:r w:rsidR="00D63A9F" w:rsidRPr="00672D90">
        <w:rPr>
          <w:rFonts w:ascii="Arial" w:eastAsia="Arial Unicode MS" w:hAnsi="Arial"/>
          <w:b/>
          <w:kern w:val="1"/>
        </w:rPr>
        <w:t>7.08.04.00-1 - ensino-aprendizagem</w:t>
      </w:r>
      <w:r w:rsidR="00D63A9F">
        <w:rPr>
          <w:rFonts w:ascii="Arial" w:eastAsia="Arial Unicode MS" w:hAnsi="Arial"/>
          <w:b/>
          <w:kern w:val="1"/>
        </w:rPr>
        <w:t xml:space="preserve"> -</w:t>
      </w:r>
      <w:r w:rsidRPr="00672D90">
        <w:rPr>
          <w:rFonts w:ascii="Arial" w:eastAsia="Arial Unicode MS" w:hAnsi="Arial"/>
          <w:b/>
          <w:kern w:val="1"/>
        </w:rPr>
        <w:t xml:space="preserve"> 7.08.04.03-6 - tecnologia educacional</w:t>
      </w:r>
    </w:p>
    <w:p w:rsidR="00916957" w:rsidRPr="00FB3E05" w:rsidRDefault="00916957" w:rsidP="00916957">
      <w:pPr>
        <w:ind w:firstLine="0"/>
        <w:jc w:val="right"/>
        <w:rPr>
          <w:b/>
        </w:rPr>
      </w:pPr>
    </w:p>
    <w:p w:rsidR="00916957" w:rsidRPr="009F1118" w:rsidRDefault="00916957" w:rsidP="00916957">
      <w:pPr>
        <w:ind w:firstLine="0"/>
        <w:rPr>
          <w:b/>
        </w:rPr>
      </w:pPr>
      <w:r w:rsidRPr="009F1118">
        <w:rPr>
          <w:b/>
        </w:rPr>
        <w:t>Palavras-chave</w:t>
      </w:r>
      <w:r w:rsidR="00641BB2">
        <w:rPr>
          <w:b/>
        </w:rPr>
        <w:t>:</w:t>
      </w:r>
      <w:r>
        <w:rPr>
          <w:b/>
        </w:rPr>
        <w:t xml:space="preserve"> </w:t>
      </w:r>
      <w:r w:rsidR="00FD0207">
        <w:rPr>
          <w:b/>
        </w:rPr>
        <w:t>prát</w:t>
      </w:r>
      <w:r w:rsidR="00D63A9F">
        <w:rPr>
          <w:b/>
        </w:rPr>
        <w:t>i</w:t>
      </w:r>
      <w:r w:rsidR="00FD0207">
        <w:rPr>
          <w:b/>
        </w:rPr>
        <w:t>cas docentes; tecnologias digitais individualizadas</w:t>
      </w:r>
    </w:p>
    <w:p w:rsidR="00916957" w:rsidRPr="00FB3E05" w:rsidRDefault="00916957" w:rsidP="00916957">
      <w:pPr>
        <w:pStyle w:val="Ttulodaseoprimria"/>
      </w:pPr>
    </w:p>
    <w:p w:rsidR="00916957" w:rsidRPr="007345DE" w:rsidRDefault="00916957" w:rsidP="00916957">
      <w:pPr>
        <w:pStyle w:val="Ttulodaseoprimria"/>
      </w:pPr>
      <w:r w:rsidRPr="007345DE">
        <w:t>1 INTRODUÇÃO</w:t>
      </w:r>
    </w:p>
    <w:p w:rsidR="00916957" w:rsidRPr="00B85630" w:rsidRDefault="00916957" w:rsidP="00916957">
      <w:pPr>
        <w:ind w:left="709" w:firstLine="0"/>
      </w:pPr>
    </w:p>
    <w:p w:rsidR="00916957" w:rsidRDefault="00916957" w:rsidP="00916957">
      <w:r w:rsidRPr="00A834AA">
        <w:t>O educar é baseado em experiências, identidades e vivências, sendo um processo contínuo de aprendizagem. Buscar diferentes práticas pedagógicas que possibilitem a compreensão dos estudantes é uma tarefa vivenciada pelos professores no dia a dia.</w:t>
      </w:r>
      <w:r>
        <w:t xml:space="preserve"> E atualmente, o uso das Tecnologias Digitais Individualizadas (TDI), como </w:t>
      </w:r>
      <w:r w:rsidRPr="00A834AA">
        <w:rPr>
          <w:i/>
        </w:rPr>
        <w:t>laptops</w:t>
      </w:r>
      <w:r>
        <w:t xml:space="preserve"> e </w:t>
      </w:r>
      <w:r w:rsidRPr="00A834AA">
        <w:rPr>
          <w:i/>
        </w:rPr>
        <w:t>tablets</w:t>
      </w:r>
      <w:r>
        <w:t xml:space="preserve"> estão desafiando ainda mais o cotidiano da sala de aula e a busca por novas práticas pedagógicas.</w:t>
      </w:r>
    </w:p>
    <w:p w:rsidR="00916957" w:rsidRDefault="00916957" w:rsidP="00916957">
      <w:r>
        <w:t xml:space="preserve">O Governo Federal está desenvolvendo o Programa Um Computador por Aluno (PROUCA) (BRASIL, 2012), levando a algumas escolas brasileiras </w:t>
      </w:r>
      <w:r>
        <w:rPr>
          <w:i/>
        </w:rPr>
        <w:t>laptops</w:t>
      </w:r>
      <w:r>
        <w:t xml:space="preserve"> e acesso a internet, além de capacitação aos docentes no uso das TDI aplicadas a educação. </w:t>
      </w:r>
    </w:p>
    <w:p w:rsidR="00916957" w:rsidRDefault="00916957" w:rsidP="00916957">
      <w:r w:rsidRPr="00950146">
        <w:t xml:space="preserve">Essa iniciativa propicia investigar a prática pedagógica dos professores quando </w:t>
      </w:r>
      <w:r>
        <w:t xml:space="preserve">atuantes </w:t>
      </w:r>
      <w:r w:rsidRPr="00950146">
        <w:t xml:space="preserve">numa ecologia digital, pois a utilização dos dispositivos eletrônicos digitais </w:t>
      </w:r>
      <w:r w:rsidR="00FD0207">
        <w:t>individualizados</w:t>
      </w:r>
      <w:r w:rsidR="00FD0207" w:rsidRPr="00950146">
        <w:t xml:space="preserve"> </w:t>
      </w:r>
      <w:r w:rsidRPr="00950146">
        <w:t>poderá tornar as aulas mais significativas para o estudante e constituir um espaço de convivência envolto em uma rede de conversação acoplada às tecnologias digitais</w:t>
      </w:r>
      <w:r>
        <w:t>.</w:t>
      </w:r>
    </w:p>
    <w:p w:rsidR="00916957" w:rsidRPr="00A834AA" w:rsidRDefault="00916957" w:rsidP="00916957">
      <w:r>
        <w:t xml:space="preserve">O uso das Tecnologias Digitais de Informação e Comunicação (TDIC) ratifica como os docentes se apropriam dessas tecnologias e como elas aludem mudanças significativas no campo metodológico. </w:t>
      </w:r>
      <w:r w:rsidRPr="00950146">
        <w:t>De acordo com Lévy (1993), o uso das tecnologias de comunicação provoca novas formas de pensar</w:t>
      </w:r>
      <w:r>
        <w:t xml:space="preserve"> oportunizando questionamentos sobre as suas ações</w:t>
      </w:r>
      <w:r w:rsidRPr="00950146">
        <w:t>.</w:t>
      </w:r>
    </w:p>
    <w:p w:rsidR="00916957" w:rsidDel="00311904" w:rsidRDefault="00916957" w:rsidP="00916957"/>
    <w:p w:rsidR="00916957" w:rsidRDefault="00916957" w:rsidP="00916957">
      <w:pPr>
        <w:pStyle w:val="Ttulodaseoprimria"/>
      </w:pPr>
      <w:r w:rsidRPr="00FA5B50">
        <w:t xml:space="preserve">2 </w:t>
      </w:r>
      <w:r>
        <w:t>PROCEDIMENTO METODOLÓGICO</w:t>
      </w:r>
    </w:p>
    <w:p w:rsidR="00916957" w:rsidRPr="00FA5B50" w:rsidRDefault="00916957" w:rsidP="00916957">
      <w:pPr>
        <w:pStyle w:val="Ttulodaseoprimria"/>
      </w:pPr>
    </w:p>
    <w:p w:rsidR="00916957" w:rsidRDefault="00916957" w:rsidP="00916957">
      <w:r w:rsidRPr="00594063">
        <w:t>Ao investigar a atualização dos professores em relação à sua prática docente quando ingressantes numa ecologia digital, percebe-se que seus saberes estão associados e dinamizados ao conhecimento cotidiano da ação pedagógica</w:t>
      </w:r>
      <w:r>
        <w:t>.</w:t>
      </w:r>
    </w:p>
    <w:p w:rsidR="00916957" w:rsidRDefault="00916957" w:rsidP="00916957">
      <w:pPr>
        <w:rPr>
          <w:lang w:val="pt-PT"/>
        </w:rPr>
      </w:pPr>
      <w:r w:rsidRPr="00594063">
        <w:rPr>
          <w:lang w:val="pt-PT"/>
        </w:rPr>
        <w:t>Nest</w:t>
      </w:r>
      <w:r>
        <w:rPr>
          <w:lang w:val="pt-PT"/>
        </w:rPr>
        <w:t>a</w:t>
      </w:r>
      <w:r w:rsidRPr="00594063">
        <w:rPr>
          <w:lang w:val="pt-PT"/>
        </w:rPr>
        <w:t xml:space="preserve"> </w:t>
      </w:r>
      <w:r>
        <w:rPr>
          <w:lang w:val="pt-PT"/>
        </w:rPr>
        <w:t>estapa da pesquisa</w:t>
      </w:r>
      <w:r w:rsidRPr="00594063">
        <w:rPr>
          <w:lang w:val="pt-PT"/>
        </w:rPr>
        <w:t>, busca-se relatar e analisar as narrativas de três professores de matemática dos anos finais do Ensino Fundamental</w:t>
      </w:r>
      <w:r>
        <w:rPr>
          <w:lang w:val="pt-PT"/>
        </w:rPr>
        <w:t>, possuindo,</w:t>
      </w:r>
      <w:r w:rsidRPr="00594063">
        <w:rPr>
          <w:lang w:val="pt-PT"/>
        </w:rPr>
        <w:t xml:space="preserve"> em média, 15 anos de serviço na sala de aula, e carga horária semanal de 40h/a.</w:t>
      </w:r>
    </w:p>
    <w:p w:rsidR="00916957" w:rsidRPr="00594063" w:rsidRDefault="00916957" w:rsidP="00916957">
      <w:pPr>
        <w:rPr>
          <w:lang w:val="pt-PT"/>
        </w:rPr>
      </w:pPr>
      <w:r w:rsidRPr="00594063">
        <w:rPr>
          <w:lang w:val="pt-PT"/>
        </w:rPr>
        <w:t xml:space="preserve">Ao se estudar a atualização das práticas docentes desses sujeitos, foi observado o linguajar e o emocionar nas narrativas que discorrem sobre o trabalho docente com os </w:t>
      </w:r>
      <w:r w:rsidRPr="00080074">
        <w:rPr>
          <w:i/>
          <w:lang w:val="pt-PT"/>
        </w:rPr>
        <w:t>laptops</w:t>
      </w:r>
      <w:r w:rsidRPr="00594063">
        <w:rPr>
          <w:lang w:val="pt-PT"/>
        </w:rPr>
        <w:t xml:space="preserve">. As narrativas, neste estudo, são entendidas como comunicação, pois estas se constituem pelo desencadeamento de comportamentos </w:t>
      </w:r>
      <w:r w:rsidRPr="00594063">
        <w:rPr>
          <w:lang w:val="pt-PT"/>
        </w:rPr>
        <w:lastRenderedPageBreak/>
        <w:t>coordenados que ocorrem entre os membros de uma unidade social (MATURANA;VARELA, 2001).</w:t>
      </w:r>
    </w:p>
    <w:p w:rsidR="00916957" w:rsidRDefault="00916957" w:rsidP="00916957"/>
    <w:p w:rsidR="00916957" w:rsidRPr="00D8090F" w:rsidRDefault="00916957" w:rsidP="00916957">
      <w:pPr>
        <w:pStyle w:val="Ttulodaseoprimria"/>
      </w:pPr>
      <w:r>
        <w:t>3</w:t>
      </w:r>
      <w:r w:rsidRPr="00D8090F">
        <w:t xml:space="preserve"> </w:t>
      </w:r>
      <w:r>
        <w:t xml:space="preserve">DISCUSSÃO </w:t>
      </w:r>
    </w:p>
    <w:p w:rsidR="00916957" w:rsidRPr="00594063" w:rsidRDefault="00916957" w:rsidP="00916957">
      <w:pPr>
        <w:rPr>
          <w:lang w:val="pt-PT"/>
        </w:rPr>
      </w:pPr>
    </w:p>
    <w:p w:rsidR="00916957" w:rsidRDefault="00916957" w:rsidP="00916957">
      <w:pPr>
        <w:pStyle w:val="Leyendadefiguraotabla"/>
        <w:spacing w:before="0" w:after="0"/>
        <w:ind w:firstLine="0"/>
        <w:jc w:val="both"/>
        <w:rPr>
          <w:rFonts w:eastAsia="Arial Unicode MS"/>
          <w:i w:val="0"/>
          <w:kern w:val="1"/>
          <w:sz w:val="24"/>
          <w:lang w:val="pt-PT" w:eastAsia="pt-BR"/>
        </w:rPr>
      </w:pPr>
      <w:r w:rsidRPr="00594063">
        <w:rPr>
          <w:rFonts w:eastAsia="Arial Unicode MS"/>
          <w:i w:val="0"/>
          <w:kern w:val="1"/>
          <w:sz w:val="24"/>
          <w:lang w:val="pt-PT" w:eastAsia="pt-BR"/>
        </w:rPr>
        <w:tab/>
      </w:r>
      <w:r>
        <w:rPr>
          <w:rFonts w:eastAsia="Arial Unicode MS"/>
          <w:i w:val="0"/>
          <w:kern w:val="1"/>
          <w:sz w:val="24"/>
          <w:lang w:val="pt-PT" w:eastAsia="pt-BR"/>
        </w:rPr>
        <w:t>Nas narrativas dessas professoras foi relatado o</w:t>
      </w:r>
      <w:r w:rsidRPr="00594063">
        <w:rPr>
          <w:rFonts w:eastAsia="Arial Unicode MS"/>
          <w:i w:val="0"/>
          <w:kern w:val="1"/>
          <w:sz w:val="24"/>
          <w:lang w:val="pt-PT" w:eastAsia="pt-BR"/>
        </w:rPr>
        <w:t xml:space="preserve"> empenho d</w:t>
      </w:r>
      <w:r>
        <w:rPr>
          <w:rFonts w:eastAsia="Arial Unicode MS"/>
          <w:i w:val="0"/>
          <w:kern w:val="1"/>
          <w:sz w:val="24"/>
          <w:lang w:val="pt-PT" w:eastAsia="pt-BR"/>
        </w:rPr>
        <w:t xml:space="preserve">elas </w:t>
      </w:r>
      <w:r w:rsidRPr="00594063">
        <w:rPr>
          <w:rFonts w:eastAsia="Arial Unicode MS"/>
          <w:i w:val="0"/>
          <w:kern w:val="1"/>
          <w:sz w:val="24"/>
          <w:lang w:val="pt-PT" w:eastAsia="pt-BR"/>
        </w:rPr>
        <w:t>na procura por informações atualizadas para os estudantes</w:t>
      </w:r>
      <w:r>
        <w:rPr>
          <w:rFonts w:eastAsia="Arial Unicode MS"/>
          <w:i w:val="0"/>
          <w:kern w:val="1"/>
          <w:sz w:val="24"/>
          <w:lang w:val="pt-PT" w:eastAsia="pt-BR"/>
        </w:rPr>
        <w:t xml:space="preserve">, o que demonstra </w:t>
      </w:r>
      <w:r w:rsidRPr="00594063">
        <w:rPr>
          <w:rFonts w:eastAsia="Arial Unicode MS"/>
          <w:i w:val="0"/>
          <w:kern w:val="1"/>
          <w:sz w:val="24"/>
          <w:lang w:val="pt-PT" w:eastAsia="pt-BR"/>
        </w:rPr>
        <w:t>o desejo</w:t>
      </w:r>
      <w:r>
        <w:rPr>
          <w:rFonts w:eastAsia="Arial Unicode MS"/>
          <w:i w:val="0"/>
          <w:kern w:val="1"/>
          <w:sz w:val="24"/>
          <w:lang w:val="pt-PT" w:eastAsia="pt-BR"/>
        </w:rPr>
        <w:t xml:space="preserve"> delas</w:t>
      </w:r>
      <w:r w:rsidRPr="00594063">
        <w:rPr>
          <w:rFonts w:eastAsia="Arial Unicode MS"/>
          <w:i w:val="0"/>
          <w:kern w:val="1"/>
          <w:sz w:val="24"/>
          <w:lang w:val="pt-PT" w:eastAsia="pt-BR"/>
        </w:rPr>
        <w:t xml:space="preserve"> por novas aprendizagens</w:t>
      </w:r>
      <w:r>
        <w:rPr>
          <w:rFonts w:eastAsia="Arial Unicode MS"/>
          <w:i w:val="0"/>
          <w:kern w:val="1"/>
          <w:sz w:val="24"/>
          <w:lang w:val="pt-PT" w:eastAsia="pt-BR"/>
        </w:rPr>
        <w:t xml:space="preserve">. </w:t>
      </w:r>
      <w:r w:rsidRPr="00594063">
        <w:rPr>
          <w:rFonts w:eastAsia="Arial Unicode MS"/>
          <w:i w:val="0"/>
          <w:kern w:val="1"/>
          <w:sz w:val="24"/>
          <w:lang w:val="pt-PT" w:eastAsia="pt-BR"/>
        </w:rPr>
        <w:t xml:space="preserve">O uso do dispositivo eletrônico digital </w:t>
      </w:r>
      <w:r w:rsidR="00FD0207">
        <w:rPr>
          <w:rFonts w:eastAsia="Arial Unicode MS"/>
          <w:i w:val="0"/>
          <w:kern w:val="1"/>
          <w:sz w:val="24"/>
          <w:lang w:val="pt-PT" w:eastAsia="pt-BR"/>
        </w:rPr>
        <w:t>individualizado</w:t>
      </w:r>
      <w:r w:rsidRPr="00594063">
        <w:rPr>
          <w:rFonts w:eastAsia="Arial Unicode MS"/>
          <w:i w:val="0"/>
          <w:kern w:val="1"/>
          <w:sz w:val="24"/>
          <w:lang w:val="pt-PT" w:eastAsia="pt-BR"/>
        </w:rPr>
        <w:t xml:space="preserve"> requer a adoção de abordagens que coloquem o docente na condição de sujeito ativo</w:t>
      </w:r>
      <w:r>
        <w:rPr>
          <w:rFonts w:eastAsia="Arial Unicode MS"/>
          <w:i w:val="0"/>
          <w:kern w:val="1"/>
          <w:sz w:val="24"/>
          <w:lang w:val="pt-PT" w:eastAsia="pt-BR"/>
        </w:rPr>
        <w:t>, q</w:t>
      </w:r>
      <w:r w:rsidRPr="00594063">
        <w:rPr>
          <w:rFonts w:eastAsia="Arial Unicode MS"/>
          <w:i w:val="0"/>
          <w:kern w:val="1"/>
          <w:sz w:val="24"/>
          <w:lang w:val="pt-PT" w:eastAsia="pt-BR"/>
        </w:rPr>
        <w:t>ue vai em “busca de material apropriado” para elaboração de suas aulas.</w:t>
      </w:r>
    </w:p>
    <w:p w:rsidR="00916957" w:rsidDel="00FB2949" w:rsidRDefault="00916957" w:rsidP="00916957">
      <w:pPr>
        <w:pStyle w:val="Leyendadefiguraotabla"/>
        <w:spacing w:before="0" w:after="0"/>
        <w:ind w:firstLine="708"/>
        <w:jc w:val="both"/>
        <w:rPr>
          <w:rFonts w:eastAsia="Arial Unicode MS"/>
          <w:i w:val="0"/>
          <w:kern w:val="1"/>
          <w:sz w:val="24"/>
          <w:lang w:val="pt-PT" w:eastAsia="pt-BR"/>
        </w:rPr>
      </w:pPr>
      <w:r>
        <w:rPr>
          <w:rFonts w:eastAsia="Arial Unicode MS"/>
          <w:i w:val="0"/>
          <w:kern w:val="1"/>
          <w:sz w:val="24"/>
          <w:lang w:val="pt-PT" w:eastAsia="pt-BR"/>
        </w:rPr>
        <w:t>Também foi exaltado a</w:t>
      </w:r>
      <w:r w:rsidRPr="00594063">
        <w:rPr>
          <w:rFonts w:eastAsia="Arial Unicode MS"/>
          <w:i w:val="0"/>
          <w:kern w:val="1"/>
          <w:sz w:val="24"/>
          <w:lang w:val="pt-PT" w:eastAsia="pt-BR"/>
        </w:rPr>
        <w:t xml:space="preserve">s TDIC </w:t>
      </w:r>
      <w:r>
        <w:rPr>
          <w:rFonts w:eastAsia="Arial Unicode MS"/>
          <w:i w:val="0"/>
          <w:kern w:val="1"/>
          <w:sz w:val="24"/>
          <w:lang w:val="pt-PT" w:eastAsia="pt-BR"/>
        </w:rPr>
        <w:t xml:space="preserve">como </w:t>
      </w:r>
      <w:r w:rsidRPr="00594063">
        <w:rPr>
          <w:rFonts w:eastAsia="Arial Unicode MS"/>
          <w:i w:val="0"/>
          <w:kern w:val="1"/>
          <w:sz w:val="24"/>
          <w:lang w:val="pt-PT" w:eastAsia="pt-BR"/>
        </w:rPr>
        <w:t xml:space="preserve">um </w:t>
      </w:r>
      <w:r>
        <w:rPr>
          <w:rFonts w:eastAsia="Arial Unicode MS"/>
          <w:i w:val="0"/>
          <w:kern w:val="1"/>
          <w:sz w:val="24"/>
          <w:lang w:val="pt-PT" w:eastAsia="pt-BR"/>
        </w:rPr>
        <w:t xml:space="preserve">fator de </w:t>
      </w:r>
      <w:r w:rsidRPr="00594063">
        <w:rPr>
          <w:rFonts w:eastAsia="Arial Unicode MS"/>
          <w:i w:val="0"/>
          <w:kern w:val="1"/>
          <w:sz w:val="24"/>
          <w:lang w:val="pt-PT" w:eastAsia="pt-BR"/>
        </w:rPr>
        <w:t>incentivo ao estudante</w:t>
      </w:r>
      <w:r>
        <w:rPr>
          <w:rFonts w:eastAsia="Arial Unicode MS"/>
          <w:i w:val="0"/>
          <w:kern w:val="1"/>
          <w:sz w:val="24"/>
          <w:lang w:val="pt-PT" w:eastAsia="pt-BR"/>
        </w:rPr>
        <w:t xml:space="preserve"> e que a </w:t>
      </w:r>
      <w:r w:rsidRPr="00594063">
        <w:rPr>
          <w:rFonts w:eastAsia="Arial Unicode MS"/>
          <w:i w:val="0"/>
          <w:kern w:val="1"/>
          <w:sz w:val="24"/>
          <w:lang w:val="pt-PT" w:eastAsia="pt-BR"/>
        </w:rPr>
        <w:t xml:space="preserve"> solicita</w:t>
      </w:r>
      <w:r>
        <w:rPr>
          <w:rFonts w:eastAsia="Arial Unicode MS"/>
          <w:i w:val="0"/>
          <w:kern w:val="1"/>
          <w:sz w:val="24"/>
          <w:lang w:val="pt-PT" w:eastAsia="pt-BR"/>
        </w:rPr>
        <w:t>ção pelo professor a</w:t>
      </w:r>
      <w:r w:rsidRPr="00594063">
        <w:rPr>
          <w:rFonts w:eastAsia="Arial Unicode MS"/>
          <w:i w:val="0"/>
          <w:kern w:val="1"/>
          <w:sz w:val="24"/>
          <w:lang w:val="pt-PT" w:eastAsia="pt-BR"/>
        </w:rPr>
        <w:t xml:space="preserve">o uso da tecnologia </w:t>
      </w:r>
      <w:r>
        <w:rPr>
          <w:rFonts w:eastAsia="Arial Unicode MS"/>
          <w:i w:val="0"/>
          <w:kern w:val="1"/>
          <w:sz w:val="24"/>
          <w:lang w:val="pt-PT" w:eastAsia="pt-BR"/>
        </w:rPr>
        <w:t>no</w:t>
      </w:r>
      <w:r w:rsidRPr="00594063">
        <w:rPr>
          <w:rFonts w:eastAsia="Arial Unicode MS"/>
          <w:i w:val="0"/>
          <w:kern w:val="1"/>
          <w:sz w:val="24"/>
          <w:lang w:val="pt-PT" w:eastAsia="pt-BR"/>
        </w:rPr>
        <w:t xml:space="preserve"> espaço familiar</w:t>
      </w:r>
      <w:r>
        <w:rPr>
          <w:rFonts w:eastAsia="Arial Unicode MS"/>
          <w:i w:val="0"/>
          <w:kern w:val="1"/>
          <w:sz w:val="24"/>
          <w:lang w:val="pt-PT" w:eastAsia="pt-BR"/>
        </w:rPr>
        <w:t xml:space="preserve"> do estudante</w:t>
      </w:r>
      <w:r w:rsidRPr="00594063">
        <w:rPr>
          <w:rFonts w:eastAsia="Arial Unicode MS"/>
          <w:i w:val="0"/>
          <w:kern w:val="1"/>
          <w:sz w:val="24"/>
          <w:lang w:val="pt-PT" w:eastAsia="pt-BR"/>
        </w:rPr>
        <w:t>,</w:t>
      </w:r>
      <w:r>
        <w:rPr>
          <w:rFonts w:eastAsia="Arial Unicode MS"/>
          <w:i w:val="0"/>
          <w:kern w:val="1"/>
          <w:sz w:val="24"/>
          <w:lang w:val="pt-PT" w:eastAsia="pt-BR"/>
        </w:rPr>
        <w:t xml:space="preserve"> de</w:t>
      </w:r>
      <w:r w:rsidRPr="00594063">
        <w:rPr>
          <w:rFonts w:eastAsia="Arial Unicode MS"/>
          <w:i w:val="0"/>
          <w:kern w:val="1"/>
          <w:sz w:val="24"/>
          <w:lang w:val="pt-PT" w:eastAsia="pt-BR"/>
        </w:rPr>
        <w:t>mostra que o espaço e o tempo do aprender não estão somente na sala de aula, mas em qualquer espaço de convivência.</w:t>
      </w:r>
      <w:r w:rsidRPr="00FB2949">
        <w:rPr>
          <w:rFonts w:eastAsia="Arial Unicode MS"/>
          <w:i w:val="0"/>
          <w:kern w:val="1"/>
          <w:sz w:val="24"/>
          <w:lang w:val="pt-PT" w:eastAsia="pt-BR"/>
        </w:rPr>
        <w:t xml:space="preserve"> </w:t>
      </w:r>
    </w:p>
    <w:p w:rsidR="007F4E59" w:rsidRDefault="00916957" w:rsidP="00641BB2">
      <w:pPr>
        <w:pStyle w:val="Leyendadefiguraotabla"/>
        <w:spacing w:before="0" w:after="0"/>
        <w:ind w:firstLine="708"/>
        <w:jc w:val="both"/>
        <w:rPr>
          <w:rFonts w:eastAsia="Arial Unicode MS"/>
          <w:i w:val="0"/>
          <w:kern w:val="1"/>
          <w:sz w:val="24"/>
          <w:lang w:val="pt-PT" w:eastAsia="pt-BR"/>
        </w:rPr>
      </w:pPr>
      <w:r w:rsidRPr="00A170C1">
        <w:rPr>
          <w:rFonts w:eastAsia="Arial Unicode MS"/>
          <w:i w:val="0"/>
          <w:kern w:val="1"/>
          <w:sz w:val="24"/>
          <w:lang w:val="pt-PT" w:eastAsia="pt-BR"/>
        </w:rPr>
        <w:t xml:space="preserve">O uso dos laptops provoca o interesse no estudante pelas atividades da escola, pois a forma de busca, de escrita e de leitura nesses dispositivos lhes são atrativas; estão no seu domínio de emoção, ou seja, o professor toma consciência de que o uso dos laptops em </w:t>
      </w:r>
      <w:r w:rsidR="00FD0207" w:rsidRPr="00A170C1">
        <w:rPr>
          <w:rFonts w:eastAsia="Arial Unicode MS"/>
          <w:i w:val="0"/>
          <w:kern w:val="1"/>
          <w:sz w:val="24"/>
          <w:lang w:val="pt-PT" w:eastAsia="pt-BR"/>
        </w:rPr>
        <w:t xml:space="preserve">sala de aula </w:t>
      </w:r>
      <w:r w:rsidRPr="00A170C1">
        <w:rPr>
          <w:rFonts w:eastAsia="Arial Unicode MS"/>
          <w:i w:val="0"/>
          <w:kern w:val="1"/>
          <w:sz w:val="24"/>
          <w:lang w:val="pt-PT" w:eastAsia="pt-BR"/>
        </w:rPr>
        <w:t xml:space="preserve">revigora as atitudes e o comportamento dos estudantes. </w:t>
      </w:r>
      <w:r w:rsidR="007F4E59" w:rsidRPr="00A170C1">
        <w:rPr>
          <w:rFonts w:eastAsia="Arial Unicode MS"/>
          <w:i w:val="0"/>
          <w:kern w:val="1"/>
          <w:sz w:val="24"/>
          <w:lang w:val="pt-PT" w:eastAsia="pt-BR"/>
        </w:rPr>
        <w:t>Para Matura</w:t>
      </w:r>
      <w:r w:rsidR="00A170C1">
        <w:rPr>
          <w:rFonts w:eastAsia="Arial Unicode MS"/>
          <w:i w:val="0"/>
          <w:kern w:val="1"/>
          <w:sz w:val="24"/>
          <w:lang w:val="pt-PT" w:eastAsia="pt-BR"/>
        </w:rPr>
        <w:t>na(1998</w:t>
      </w:r>
      <w:r w:rsidR="007F4E59" w:rsidRPr="00A170C1">
        <w:rPr>
          <w:rFonts w:eastAsia="Arial Unicode MS"/>
          <w:i w:val="0"/>
          <w:kern w:val="1"/>
          <w:sz w:val="24"/>
          <w:lang w:val="pt-PT" w:eastAsia="pt-BR"/>
        </w:rPr>
        <w:t>)</w:t>
      </w:r>
      <w:r w:rsidR="00A170C1">
        <w:rPr>
          <w:rFonts w:eastAsia="Arial Unicode MS"/>
          <w:i w:val="0"/>
          <w:kern w:val="1"/>
          <w:sz w:val="24"/>
          <w:lang w:val="pt-PT" w:eastAsia="pt-BR"/>
        </w:rPr>
        <w:t xml:space="preserve"> o</w:t>
      </w:r>
      <w:r w:rsidR="007F4E59" w:rsidRPr="00A170C1">
        <w:rPr>
          <w:rFonts w:eastAsia="Arial Unicode MS"/>
          <w:i w:val="0"/>
          <w:kern w:val="1"/>
          <w:sz w:val="24"/>
          <w:lang w:val="pt-PT" w:eastAsia="pt-BR"/>
        </w:rPr>
        <w:t xml:space="preserve"> educar se constitui no processo em que a criança ou o adulto convive com o outro e, ao conviver com o outro, se transforma espontaneamente, de maneira que seu modo de viver se faz progressivamente mais congruente com o do outro no espaço</w:t>
      </w:r>
      <w:r w:rsidR="00A170C1">
        <w:rPr>
          <w:rFonts w:eastAsia="Arial Unicode MS"/>
          <w:i w:val="0"/>
          <w:kern w:val="1"/>
          <w:sz w:val="24"/>
          <w:lang w:val="pt-PT" w:eastAsia="pt-BR"/>
        </w:rPr>
        <w:t xml:space="preserve"> de convivência (Maturana, 1998</w:t>
      </w:r>
      <w:r w:rsidR="007F4E59" w:rsidRPr="00A170C1">
        <w:rPr>
          <w:rFonts w:eastAsia="Arial Unicode MS"/>
          <w:i w:val="0"/>
          <w:kern w:val="1"/>
          <w:sz w:val="24"/>
          <w:lang w:val="pt-PT" w:eastAsia="pt-BR"/>
        </w:rPr>
        <w:t>, p. 29).</w:t>
      </w:r>
    </w:p>
    <w:p w:rsidR="00641BB2" w:rsidRPr="00A170C1" w:rsidRDefault="00641BB2" w:rsidP="00641BB2">
      <w:pPr>
        <w:pStyle w:val="Leyendadefiguraotabla"/>
        <w:spacing w:before="0" w:after="0"/>
        <w:ind w:firstLine="708"/>
        <w:jc w:val="both"/>
        <w:rPr>
          <w:rFonts w:eastAsia="Arial Unicode MS"/>
          <w:i w:val="0"/>
          <w:kern w:val="1"/>
          <w:sz w:val="24"/>
          <w:lang w:val="pt-PT" w:eastAsia="pt-BR"/>
        </w:rPr>
      </w:pPr>
    </w:p>
    <w:p w:rsidR="00916957" w:rsidRDefault="00916957" w:rsidP="00916957">
      <w:pPr>
        <w:pStyle w:val="Ttulodaseoprimria"/>
        <w:rPr>
          <w:sz w:val="24"/>
        </w:rPr>
      </w:pPr>
      <w:r w:rsidRPr="0082219D">
        <w:rPr>
          <w:sz w:val="24"/>
        </w:rPr>
        <w:t>4 CONSIDERAÇÕES FINAIS</w:t>
      </w:r>
    </w:p>
    <w:p w:rsidR="00916957" w:rsidRPr="0082219D" w:rsidRDefault="00916957" w:rsidP="00916957">
      <w:pPr>
        <w:pStyle w:val="Ttulodaseoprimria"/>
        <w:rPr>
          <w:sz w:val="24"/>
        </w:rPr>
      </w:pPr>
    </w:p>
    <w:p w:rsidR="00916957" w:rsidRDefault="00916957" w:rsidP="00916957">
      <w:pPr>
        <w:rPr>
          <w:lang w:val="pt-PT"/>
        </w:rPr>
      </w:pPr>
      <w:r w:rsidRPr="00080074">
        <w:rPr>
          <w:lang w:val="pt-PT"/>
        </w:rPr>
        <w:t xml:space="preserve">A escola recebe hoje estudantes capacitados, competentes, fluentes e habilidosos tecnologicamente. Para isso, promover uma formação continuada de professores que vá ao encontro das demandas, decorrentes da evolução no modo de produção de conhecimento, significa repensar a própria prática e ampliá-la, no sentido de considerar </w:t>
      </w:r>
      <w:r>
        <w:rPr>
          <w:lang w:val="pt-PT"/>
        </w:rPr>
        <w:t>os</w:t>
      </w:r>
      <w:r w:rsidRPr="00080074">
        <w:rPr>
          <w:lang w:val="pt-PT"/>
        </w:rPr>
        <w:t xml:space="preserve"> espaços de convivência para a compreensão e construção do conhecimento. A importância que esses dispositivos eletrônicos digitais pessoais podem ocupar na educação está ligada ao uso de metodologias que o professor </w:t>
      </w:r>
      <w:r>
        <w:rPr>
          <w:lang w:val="pt-PT"/>
        </w:rPr>
        <w:t xml:space="preserve">faz e </w:t>
      </w:r>
      <w:r w:rsidRPr="00080074">
        <w:rPr>
          <w:lang w:val="pt-PT"/>
        </w:rPr>
        <w:t xml:space="preserve"> </w:t>
      </w:r>
      <w:r>
        <w:rPr>
          <w:lang w:val="pt-PT"/>
        </w:rPr>
        <w:t>ao modo</w:t>
      </w:r>
      <w:r w:rsidRPr="00080074">
        <w:rPr>
          <w:lang w:val="pt-PT"/>
        </w:rPr>
        <w:t xml:space="preserve"> de avaliar as diferentes aprendizagens de cada sujeito</w:t>
      </w:r>
      <w:r>
        <w:rPr>
          <w:lang w:val="pt-PT"/>
        </w:rPr>
        <w:t xml:space="preserve"> ao utiliza-las</w:t>
      </w:r>
      <w:r w:rsidRPr="00080074">
        <w:rPr>
          <w:lang w:val="pt-PT"/>
        </w:rPr>
        <w:t>.</w:t>
      </w:r>
    </w:p>
    <w:p w:rsidR="00916957" w:rsidRPr="00080074" w:rsidRDefault="00916957" w:rsidP="00916957">
      <w:pPr>
        <w:rPr>
          <w:lang w:val="pt-PT"/>
        </w:rPr>
      </w:pPr>
    </w:p>
    <w:p w:rsidR="00916957" w:rsidRPr="00D8090F" w:rsidRDefault="00916957" w:rsidP="00916957">
      <w:pPr>
        <w:pStyle w:val="Ttulodaseoprimria"/>
        <w:jc w:val="left"/>
      </w:pPr>
      <w:r w:rsidRPr="00D8090F">
        <w:t>REFERÊNCIAS</w:t>
      </w:r>
    </w:p>
    <w:p w:rsidR="00916957" w:rsidRDefault="00916957" w:rsidP="00916957">
      <w:pPr>
        <w:rPr>
          <w:rFonts w:cs="Arial"/>
        </w:rPr>
      </w:pPr>
    </w:p>
    <w:p w:rsidR="00916957" w:rsidRDefault="00916957" w:rsidP="00641BB2">
      <w:pPr>
        <w:ind w:firstLine="0"/>
      </w:pPr>
      <w:r w:rsidRPr="00080074">
        <w:t xml:space="preserve">BRASIL. Ministério da Educação. </w:t>
      </w:r>
      <w:r w:rsidRPr="00641BB2">
        <w:rPr>
          <w:b/>
        </w:rPr>
        <w:t>O Projeto UCA</w:t>
      </w:r>
      <w:r w:rsidRPr="00080074">
        <w:t xml:space="preserve">. Disponível em: &lt;http://www.uca.gov.br/institucional/projeto.jsp&gt;.  Acesso em: </w:t>
      </w:r>
      <w:r>
        <w:t>21 jun. 2013</w:t>
      </w:r>
      <w:r w:rsidRPr="00080074">
        <w:t>.</w:t>
      </w:r>
    </w:p>
    <w:p w:rsidR="00641BB2" w:rsidRDefault="00916957" w:rsidP="00641BB2">
      <w:pPr>
        <w:pStyle w:val="Default"/>
        <w:jc w:val="both"/>
        <w:rPr>
          <w:rFonts w:ascii="Arial" w:eastAsia="Arial Unicode MS" w:hAnsi="Arial"/>
          <w:color w:val="auto"/>
          <w:kern w:val="1"/>
        </w:rPr>
      </w:pPr>
      <w:r w:rsidRPr="00080074">
        <w:rPr>
          <w:rFonts w:ascii="Arial" w:eastAsia="Arial Unicode MS" w:hAnsi="Arial"/>
          <w:color w:val="auto"/>
          <w:kern w:val="1"/>
        </w:rPr>
        <w:t xml:space="preserve">LÉVY, Pierre. </w:t>
      </w:r>
      <w:r w:rsidRPr="00080074">
        <w:rPr>
          <w:rFonts w:ascii="Arial" w:eastAsia="Arial Unicode MS" w:hAnsi="Arial"/>
          <w:b/>
          <w:color w:val="auto"/>
          <w:kern w:val="1"/>
        </w:rPr>
        <w:t>As Tecnologias da Inteligência:</w:t>
      </w:r>
      <w:r w:rsidRPr="00080074">
        <w:rPr>
          <w:rFonts w:ascii="Arial" w:eastAsia="Arial Unicode MS" w:hAnsi="Arial"/>
          <w:color w:val="auto"/>
          <w:kern w:val="1"/>
        </w:rPr>
        <w:t xml:space="preserve"> o futuro do pensamento na era da informática.  São Paulo: Editora 34, 1993. 203 p.</w:t>
      </w:r>
    </w:p>
    <w:p w:rsidR="00A170C1" w:rsidRPr="00A170C1" w:rsidRDefault="00A170C1" w:rsidP="00641BB2">
      <w:pPr>
        <w:pStyle w:val="Default"/>
        <w:jc w:val="both"/>
        <w:rPr>
          <w:rFonts w:ascii="Arial" w:eastAsia="Arial Unicode MS" w:hAnsi="Arial"/>
          <w:color w:val="auto"/>
          <w:kern w:val="1"/>
        </w:rPr>
      </w:pPr>
      <w:r>
        <w:rPr>
          <w:rFonts w:eastAsia="Times New Roman" w:cs="Arial"/>
        </w:rPr>
        <w:t xml:space="preserve"> </w:t>
      </w:r>
      <w:r w:rsidRPr="00A170C1">
        <w:rPr>
          <w:rFonts w:ascii="Arial" w:eastAsia="Arial Unicode MS" w:hAnsi="Arial"/>
          <w:color w:val="auto"/>
          <w:kern w:val="1"/>
        </w:rPr>
        <w:t xml:space="preserve">MATURANA, Humberto. </w:t>
      </w:r>
      <w:r w:rsidRPr="00641BB2">
        <w:rPr>
          <w:rFonts w:ascii="Arial" w:eastAsia="Arial Unicode MS" w:hAnsi="Arial"/>
          <w:b/>
          <w:color w:val="auto"/>
          <w:kern w:val="1"/>
        </w:rPr>
        <w:t>Emoções e linguagem na educação e na política</w:t>
      </w:r>
      <w:r w:rsidRPr="00A170C1">
        <w:rPr>
          <w:rFonts w:ascii="Arial" w:eastAsia="Arial Unicode MS" w:hAnsi="Arial"/>
          <w:color w:val="auto"/>
          <w:kern w:val="1"/>
        </w:rPr>
        <w:t xml:space="preserve"> tradução: José Fernando Campos Fortes. - Belo Horizonte: Ed. UFMG, 1998. </w:t>
      </w:r>
    </w:p>
    <w:p w:rsidR="00A170C1" w:rsidRPr="00A170C1" w:rsidRDefault="00A170C1" w:rsidP="00641BB2">
      <w:pPr>
        <w:pStyle w:val="Default"/>
        <w:jc w:val="both"/>
        <w:rPr>
          <w:rFonts w:ascii="Arial" w:eastAsia="Arial Unicode MS" w:hAnsi="Arial" w:cs="Arial"/>
          <w:color w:val="auto"/>
          <w:kern w:val="1"/>
        </w:rPr>
      </w:pPr>
      <w:r w:rsidRPr="00A170C1">
        <w:rPr>
          <w:rFonts w:ascii="Arial" w:eastAsia="Arial Unicode MS" w:hAnsi="Arial"/>
          <w:color w:val="auto"/>
          <w:kern w:val="1"/>
        </w:rPr>
        <w:t>98 p</w:t>
      </w:r>
      <w:r w:rsidR="00641BB2">
        <w:rPr>
          <w:rFonts w:ascii="Arial" w:eastAsia="Arial Unicode MS" w:hAnsi="Arial"/>
          <w:color w:val="auto"/>
          <w:kern w:val="1"/>
        </w:rPr>
        <w:t>.</w:t>
      </w:r>
    </w:p>
    <w:p w:rsidR="00916957" w:rsidRPr="00D63A9F" w:rsidRDefault="00916957" w:rsidP="00D63A9F">
      <w:pPr>
        <w:pStyle w:val="NormalWeb"/>
        <w:spacing w:before="0" w:beforeAutospacing="0" w:after="120" w:afterAutospacing="0"/>
        <w:jc w:val="both"/>
        <w:rPr>
          <w:rFonts w:ascii="Arial" w:eastAsia="Arial Unicode MS" w:hAnsi="Arial"/>
          <w:kern w:val="1"/>
        </w:rPr>
      </w:pPr>
      <w:r w:rsidRPr="00080074">
        <w:rPr>
          <w:rFonts w:ascii="Arial" w:eastAsia="Arial Unicode MS" w:hAnsi="Arial"/>
          <w:kern w:val="1"/>
        </w:rPr>
        <w:t xml:space="preserve">MATURANA, Humberto; VARELA, Francisco J. </w:t>
      </w:r>
      <w:r w:rsidRPr="00080074">
        <w:rPr>
          <w:rFonts w:ascii="Arial" w:eastAsia="Arial Unicode MS" w:hAnsi="Arial"/>
          <w:b/>
          <w:kern w:val="1"/>
        </w:rPr>
        <w:t>A árvore do conhecimento. As bases biológicas da compreensão humana.</w:t>
      </w:r>
      <w:r w:rsidRPr="00080074">
        <w:rPr>
          <w:rFonts w:ascii="Arial" w:eastAsia="Arial Unicode MS" w:hAnsi="Arial"/>
          <w:kern w:val="1"/>
        </w:rPr>
        <w:t xml:space="preserve"> São Paulo: Palas Athena, 2001. </w:t>
      </w:r>
    </w:p>
    <w:sectPr w:rsidR="00916957" w:rsidRPr="00D63A9F" w:rsidSect="00916957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39" w:rsidRDefault="00012C39" w:rsidP="00916957">
      <w:r>
        <w:separator/>
      </w:r>
    </w:p>
  </w:endnote>
  <w:endnote w:type="continuationSeparator" w:id="0">
    <w:p w:rsidR="00012C39" w:rsidRDefault="00012C39" w:rsidP="00916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39" w:rsidRDefault="00012C39" w:rsidP="00916957">
      <w:r>
        <w:separator/>
      </w:r>
    </w:p>
  </w:footnote>
  <w:footnote w:type="continuationSeparator" w:id="0">
    <w:p w:rsidR="00012C39" w:rsidRDefault="00012C39" w:rsidP="00916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57" w:rsidRDefault="00D63A9F" w:rsidP="0091695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6957" w:rsidRDefault="00916957" w:rsidP="0091695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916957" w:rsidRDefault="00916957" w:rsidP="00916957">
    <w:pPr>
      <w:pStyle w:val="Cabealho"/>
      <w:ind w:firstLine="0"/>
      <w:rPr>
        <w:rStyle w:val="Forte"/>
        <w:b w:val="0"/>
        <w:sz w:val="20"/>
        <w:szCs w:val="20"/>
      </w:rPr>
    </w:pPr>
  </w:p>
  <w:p w:rsidR="00916957" w:rsidRDefault="00916957" w:rsidP="0091695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916957" w:rsidRPr="00F34C67" w:rsidRDefault="00916957" w:rsidP="0091695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916957" w:rsidRDefault="00916957" w:rsidP="0091695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E2330C"/>
    <w:multiLevelType w:val="multilevel"/>
    <w:tmpl w:val="428E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12C39"/>
    <w:rsid w:val="003A0F95"/>
    <w:rsid w:val="00520EA9"/>
    <w:rsid w:val="005E5EC7"/>
    <w:rsid w:val="00641BB2"/>
    <w:rsid w:val="007F4E59"/>
    <w:rsid w:val="00916957"/>
    <w:rsid w:val="00A170C1"/>
    <w:rsid w:val="00AE2AE6"/>
    <w:rsid w:val="00D63A9F"/>
    <w:rsid w:val="00E14AA5"/>
    <w:rsid w:val="00FD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  <w:lang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customStyle="1" w:styleId="ecxmsonormal">
    <w:name w:val="ecxmsonormal"/>
    <w:basedOn w:val="Normal"/>
    <w:rsid w:val="00672D90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paragraph" w:customStyle="1" w:styleId="Default">
    <w:name w:val="Default"/>
    <w:rsid w:val="000800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0074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character" w:styleId="Refdecomentrio">
    <w:name w:val="annotation reference"/>
    <w:uiPriority w:val="99"/>
    <w:semiHidden/>
    <w:unhideWhenUsed/>
    <w:rsid w:val="000C3D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3D7B"/>
    <w:rPr>
      <w:sz w:val="20"/>
      <w:szCs w:val="20"/>
      <w:lang/>
    </w:rPr>
  </w:style>
  <w:style w:type="character" w:customStyle="1" w:styleId="TextodecomentrioChar">
    <w:name w:val="Texto de comentário Char"/>
    <w:link w:val="Textodecomentrio"/>
    <w:uiPriority w:val="99"/>
    <w:semiHidden/>
    <w:rsid w:val="000C3D7B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3D7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C3D7B"/>
    <w:rPr>
      <w:rFonts w:ascii="Arial" w:eastAsia="Arial Unicode MS" w:hAnsi="Arial"/>
      <w:b/>
      <w:bCs/>
      <w:kern w:val="1"/>
    </w:rPr>
  </w:style>
  <w:style w:type="character" w:customStyle="1" w:styleId="apple-converted-space">
    <w:name w:val="apple-converted-space"/>
    <w:rsid w:val="000C3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PC8</cp:lastModifiedBy>
  <cp:revision>2</cp:revision>
  <cp:lastPrinted>2013-05-31T18:34:00Z</cp:lastPrinted>
  <dcterms:created xsi:type="dcterms:W3CDTF">2013-07-01T17:37:00Z</dcterms:created>
  <dcterms:modified xsi:type="dcterms:W3CDTF">2013-07-01T17:37:00Z</dcterms:modified>
</cp:coreProperties>
</file>