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67" w:rsidRPr="007320C8" w:rsidRDefault="00F34C67" w:rsidP="0029083B">
      <w:pPr>
        <w:ind w:firstLine="0"/>
        <w:jc w:val="center"/>
        <w:rPr>
          <w:rFonts w:asciiTheme="minorBidi" w:hAnsiTheme="minorBidi" w:cstheme="minorBidi"/>
          <w:b/>
        </w:rPr>
      </w:pPr>
    </w:p>
    <w:p w:rsidR="0029083B" w:rsidRPr="007320C8" w:rsidRDefault="00811755" w:rsidP="0029083B">
      <w:pPr>
        <w:ind w:firstLine="0"/>
        <w:jc w:val="center"/>
        <w:rPr>
          <w:rFonts w:asciiTheme="minorBidi" w:hAnsiTheme="minorBidi" w:cstheme="minorBidi"/>
          <w:b/>
        </w:rPr>
      </w:pPr>
      <w:r>
        <w:rPr>
          <w:rFonts w:asciiTheme="minorBidi" w:hAnsiTheme="minorBidi" w:cstheme="minorBidi"/>
          <w:b/>
        </w:rPr>
        <w:t xml:space="preserve">A UTILIZAÇÃO DE JOGOS DIDÁTICOS POTENCIALIZANDO O ENSINO DE GENÉTICA </w:t>
      </w:r>
    </w:p>
    <w:p w:rsidR="0029083B" w:rsidRPr="007320C8" w:rsidRDefault="0029083B" w:rsidP="0029083B">
      <w:pPr>
        <w:ind w:firstLine="0"/>
        <w:jc w:val="right"/>
        <w:rPr>
          <w:rFonts w:asciiTheme="minorBidi" w:hAnsiTheme="minorBidi" w:cstheme="minorBidi"/>
          <w:b/>
        </w:rPr>
      </w:pPr>
    </w:p>
    <w:p w:rsidR="0029083B" w:rsidRPr="007320C8" w:rsidRDefault="0029083B" w:rsidP="0029083B">
      <w:pPr>
        <w:ind w:firstLine="0"/>
        <w:jc w:val="right"/>
        <w:rPr>
          <w:rFonts w:asciiTheme="minorBidi" w:hAnsiTheme="minorBidi" w:cstheme="minorBidi"/>
          <w:b/>
        </w:rPr>
      </w:pPr>
    </w:p>
    <w:p w:rsidR="00E349A8" w:rsidRPr="007320C8" w:rsidRDefault="00082449" w:rsidP="0029083B">
      <w:pPr>
        <w:ind w:firstLine="0"/>
        <w:jc w:val="right"/>
        <w:rPr>
          <w:rFonts w:asciiTheme="minorBidi" w:hAnsiTheme="minorBidi" w:cstheme="minorBidi"/>
          <w:b/>
        </w:rPr>
      </w:pPr>
      <w:r w:rsidRPr="007320C8">
        <w:rPr>
          <w:rFonts w:asciiTheme="minorBidi" w:hAnsiTheme="minorBidi" w:cstheme="minorBidi"/>
          <w:b/>
        </w:rPr>
        <w:t>PEREIRA, Cíntia Pereira</w:t>
      </w:r>
      <w:r w:rsidR="000033F3" w:rsidRPr="007320C8">
        <w:rPr>
          <w:rFonts w:asciiTheme="minorBidi" w:hAnsiTheme="minorBidi" w:cstheme="minorBidi"/>
          <w:b/>
        </w:rPr>
        <w:t xml:space="preserve"> </w:t>
      </w:r>
    </w:p>
    <w:p w:rsidR="00E349A8" w:rsidRPr="007320C8" w:rsidRDefault="00E349A8" w:rsidP="0029083B">
      <w:pPr>
        <w:ind w:firstLine="0"/>
        <w:jc w:val="right"/>
        <w:rPr>
          <w:rFonts w:asciiTheme="minorBidi" w:hAnsiTheme="minorBidi" w:cstheme="minorBidi"/>
          <w:b/>
        </w:rPr>
      </w:pPr>
      <w:r w:rsidRPr="007320C8">
        <w:rPr>
          <w:rFonts w:asciiTheme="minorBidi" w:hAnsiTheme="minorBidi" w:cstheme="minorBidi"/>
          <w:b/>
        </w:rPr>
        <w:t>FONSECA, Viviane Barneche</w:t>
      </w:r>
    </w:p>
    <w:p w:rsidR="00C47B84" w:rsidRPr="007320C8" w:rsidRDefault="00082449" w:rsidP="0050412B">
      <w:pPr>
        <w:ind w:firstLine="0"/>
        <w:jc w:val="right"/>
        <w:rPr>
          <w:rFonts w:asciiTheme="minorBidi" w:hAnsiTheme="minorBidi" w:cstheme="minorBidi"/>
          <w:b/>
        </w:rPr>
      </w:pPr>
      <w:r w:rsidRPr="007320C8">
        <w:rPr>
          <w:rFonts w:asciiTheme="minorBidi" w:hAnsiTheme="minorBidi" w:cstheme="minorBidi"/>
          <w:b/>
        </w:rPr>
        <w:t>BOBROWSKI, Vera Lucia</w:t>
      </w:r>
      <w:r w:rsidR="00C47B84" w:rsidRPr="007320C8">
        <w:rPr>
          <w:rFonts w:asciiTheme="minorBidi" w:hAnsiTheme="minorBidi" w:cstheme="minorBidi"/>
          <w:b/>
        </w:rPr>
        <w:t xml:space="preserve"> </w:t>
      </w:r>
    </w:p>
    <w:p w:rsidR="00C47B84" w:rsidRPr="007320C8" w:rsidRDefault="00082449" w:rsidP="00A771C1">
      <w:pPr>
        <w:ind w:firstLine="0"/>
        <w:jc w:val="right"/>
        <w:rPr>
          <w:rFonts w:asciiTheme="minorBidi" w:hAnsiTheme="minorBidi" w:cstheme="minorBidi"/>
          <w:b/>
        </w:rPr>
      </w:pPr>
      <w:r w:rsidRPr="007320C8">
        <w:rPr>
          <w:rFonts w:asciiTheme="minorBidi" w:hAnsiTheme="minorBidi" w:cstheme="minorBidi"/>
          <w:b/>
        </w:rPr>
        <w:t>cintiapereirap@gmail.com</w:t>
      </w:r>
    </w:p>
    <w:p w:rsidR="00A771C1" w:rsidRPr="007320C8" w:rsidRDefault="00A771C1" w:rsidP="00A771C1">
      <w:pPr>
        <w:ind w:firstLine="0"/>
        <w:jc w:val="right"/>
        <w:rPr>
          <w:rFonts w:asciiTheme="minorBidi" w:hAnsiTheme="minorBidi" w:cstheme="minorBidi"/>
          <w:b/>
        </w:rPr>
      </w:pPr>
    </w:p>
    <w:p w:rsidR="00520FB9" w:rsidRPr="007320C8" w:rsidRDefault="0050412B" w:rsidP="00711AA3">
      <w:pPr>
        <w:ind w:firstLine="0"/>
        <w:jc w:val="right"/>
        <w:rPr>
          <w:rFonts w:asciiTheme="minorBidi" w:hAnsiTheme="minorBidi" w:cstheme="minorBidi"/>
          <w:b/>
        </w:rPr>
      </w:pPr>
      <w:r>
        <w:rPr>
          <w:rFonts w:asciiTheme="minorBidi" w:hAnsiTheme="minorBidi" w:cstheme="minorBidi"/>
          <w:b/>
        </w:rPr>
        <w:t xml:space="preserve">Evento: </w:t>
      </w:r>
      <w:r>
        <w:rPr>
          <w:rFonts w:cs="Arial"/>
        </w:rPr>
        <w:t>Congresso de Iniciação Científica</w:t>
      </w:r>
    </w:p>
    <w:p w:rsidR="00C47B84" w:rsidRDefault="00711AA3" w:rsidP="00711AA3">
      <w:pPr>
        <w:ind w:firstLine="0"/>
        <w:jc w:val="right"/>
        <w:rPr>
          <w:rFonts w:asciiTheme="minorBidi" w:hAnsiTheme="minorBidi" w:cstheme="minorBidi"/>
          <w:b/>
        </w:rPr>
      </w:pPr>
      <w:r w:rsidRPr="007320C8">
        <w:rPr>
          <w:rFonts w:asciiTheme="minorBidi" w:hAnsiTheme="minorBidi" w:cstheme="minorBidi"/>
          <w:b/>
        </w:rPr>
        <w:t>Área</w:t>
      </w:r>
      <w:r w:rsidR="00520FB9" w:rsidRPr="007320C8">
        <w:rPr>
          <w:rFonts w:asciiTheme="minorBidi" w:hAnsiTheme="minorBidi" w:cstheme="minorBidi"/>
          <w:b/>
        </w:rPr>
        <w:t xml:space="preserve"> do conhecimento</w:t>
      </w:r>
      <w:r w:rsidR="00D06C93">
        <w:rPr>
          <w:rFonts w:asciiTheme="minorBidi" w:hAnsiTheme="minorBidi" w:cstheme="minorBidi"/>
          <w:b/>
        </w:rPr>
        <w:t xml:space="preserve">: </w:t>
      </w:r>
      <w:r w:rsidR="00D06C93" w:rsidRPr="00D06C93">
        <w:rPr>
          <w:rFonts w:asciiTheme="minorBidi" w:hAnsiTheme="minorBidi" w:cstheme="minorBidi"/>
          <w:bCs/>
        </w:rPr>
        <w:t>Ensino-Aprendizagem</w:t>
      </w:r>
    </w:p>
    <w:p w:rsidR="0040518B" w:rsidRPr="007320C8" w:rsidRDefault="0040518B" w:rsidP="00711AA3">
      <w:pPr>
        <w:ind w:firstLine="0"/>
        <w:jc w:val="right"/>
        <w:rPr>
          <w:rFonts w:asciiTheme="minorBidi" w:hAnsiTheme="minorBidi" w:cstheme="minorBidi"/>
          <w:b/>
        </w:rPr>
      </w:pPr>
    </w:p>
    <w:p w:rsidR="00C341B4" w:rsidRPr="007320C8" w:rsidRDefault="009F1118" w:rsidP="009F1118">
      <w:pPr>
        <w:ind w:firstLine="0"/>
        <w:rPr>
          <w:rFonts w:asciiTheme="minorBidi" w:hAnsiTheme="minorBidi" w:cstheme="minorBidi"/>
          <w:b/>
        </w:rPr>
      </w:pPr>
      <w:r w:rsidRPr="007320C8">
        <w:rPr>
          <w:rFonts w:asciiTheme="minorBidi" w:hAnsiTheme="minorBidi" w:cstheme="minorBidi"/>
          <w:b/>
        </w:rPr>
        <w:t>Palavras-chave</w:t>
      </w:r>
      <w:r w:rsidR="0040518B">
        <w:rPr>
          <w:rFonts w:asciiTheme="minorBidi" w:hAnsiTheme="minorBidi" w:cstheme="minorBidi"/>
          <w:b/>
        </w:rPr>
        <w:t>: Jogos Didáticos; Ensino de Genética;</w:t>
      </w:r>
      <w:r w:rsidRPr="007320C8">
        <w:rPr>
          <w:rFonts w:asciiTheme="minorBidi" w:hAnsiTheme="minorBidi" w:cstheme="minorBidi"/>
          <w:b/>
        </w:rPr>
        <w:t xml:space="preserve"> </w:t>
      </w:r>
      <w:r w:rsidR="00892906">
        <w:rPr>
          <w:rFonts w:asciiTheme="minorBidi" w:hAnsiTheme="minorBidi" w:cstheme="minorBidi"/>
          <w:b/>
        </w:rPr>
        <w:t>Aprendizagem significativa.</w:t>
      </w:r>
    </w:p>
    <w:p w:rsidR="003220E0" w:rsidRPr="007320C8" w:rsidRDefault="003220E0" w:rsidP="0029083B">
      <w:pPr>
        <w:pStyle w:val="Ttulodaseoprimria"/>
        <w:rPr>
          <w:rFonts w:asciiTheme="minorBidi" w:hAnsiTheme="minorBidi" w:cstheme="minorBidi"/>
          <w:sz w:val="24"/>
        </w:rPr>
      </w:pPr>
    </w:p>
    <w:p w:rsidR="009D0723" w:rsidRDefault="0082219D" w:rsidP="0029083B">
      <w:pPr>
        <w:pStyle w:val="Ttulodaseoprimria"/>
        <w:rPr>
          <w:rFonts w:asciiTheme="minorBidi" w:hAnsiTheme="minorBidi" w:cstheme="minorBidi"/>
          <w:sz w:val="24"/>
        </w:rPr>
      </w:pPr>
      <w:r w:rsidRPr="007320C8">
        <w:rPr>
          <w:rFonts w:asciiTheme="minorBidi" w:hAnsiTheme="minorBidi" w:cstheme="minorBidi"/>
          <w:sz w:val="24"/>
        </w:rPr>
        <w:t>1 INTRODUÇÃO</w:t>
      </w:r>
    </w:p>
    <w:p w:rsidR="00D20FE2" w:rsidRPr="007320C8" w:rsidRDefault="00D20FE2" w:rsidP="0029083B">
      <w:pPr>
        <w:pStyle w:val="Ttulodaseoprimria"/>
        <w:rPr>
          <w:rFonts w:asciiTheme="minorBidi" w:hAnsiTheme="minorBidi" w:cstheme="minorBidi"/>
          <w:sz w:val="24"/>
        </w:rPr>
      </w:pPr>
    </w:p>
    <w:p w:rsidR="00082449" w:rsidRDefault="008D04CD" w:rsidP="006613B6">
      <w:pPr>
        <w:pStyle w:val="Ttulodaseoprimria"/>
        <w:rPr>
          <w:rFonts w:asciiTheme="minorBidi" w:hAnsiTheme="minorBidi" w:cstheme="minorBidi"/>
          <w:b w:val="0"/>
          <w:bCs/>
          <w:sz w:val="24"/>
        </w:rPr>
      </w:pPr>
      <w:r>
        <w:rPr>
          <w:rFonts w:asciiTheme="minorBidi" w:hAnsiTheme="minorBidi" w:cstheme="minorBidi"/>
          <w:sz w:val="24"/>
        </w:rPr>
        <w:tab/>
      </w:r>
      <w:r w:rsidRPr="008D04CD">
        <w:rPr>
          <w:rFonts w:asciiTheme="minorBidi" w:hAnsiTheme="minorBidi" w:cstheme="minorBidi"/>
          <w:b w:val="0"/>
          <w:bCs/>
          <w:sz w:val="24"/>
        </w:rPr>
        <w:t>Levando em consideração</w:t>
      </w:r>
      <w:r>
        <w:rPr>
          <w:rFonts w:asciiTheme="minorBidi" w:hAnsiTheme="minorBidi" w:cstheme="minorBidi"/>
          <w:sz w:val="24"/>
        </w:rPr>
        <w:t xml:space="preserve"> </w:t>
      </w:r>
      <w:r>
        <w:rPr>
          <w:rFonts w:asciiTheme="minorBidi" w:hAnsiTheme="minorBidi" w:cstheme="minorBidi"/>
          <w:b w:val="0"/>
          <w:bCs/>
          <w:sz w:val="24"/>
        </w:rPr>
        <w:t xml:space="preserve">as dificuldades que a maioria dos </w:t>
      </w:r>
      <w:r w:rsidR="006613B6">
        <w:rPr>
          <w:rFonts w:asciiTheme="minorBidi" w:hAnsiTheme="minorBidi" w:cstheme="minorBidi"/>
          <w:b w:val="0"/>
          <w:bCs/>
          <w:sz w:val="24"/>
        </w:rPr>
        <w:t>alunos tê</w:t>
      </w:r>
      <w:r>
        <w:rPr>
          <w:rFonts w:asciiTheme="minorBidi" w:hAnsiTheme="minorBidi" w:cstheme="minorBidi"/>
          <w:b w:val="0"/>
          <w:bCs/>
          <w:sz w:val="24"/>
        </w:rPr>
        <w:t>m relacionadas como entendimento da Genética, torna-se necessário que o professor elabore estratégias de ensino mais lúdicas e dinâmicas co</w:t>
      </w:r>
      <w:r w:rsidR="00D710C0">
        <w:rPr>
          <w:rFonts w:asciiTheme="minorBidi" w:hAnsiTheme="minorBidi" w:cstheme="minorBidi"/>
          <w:b w:val="0"/>
          <w:bCs/>
          <w:sz w:val="24"/>
        </w:rPr>
        <w:t>m a intenção de facilitar o processo de ensino-</w:t>
      </w:r>
      <w:r>
        <w:rPr>
          <w:rFonts w:asciiTheme="minorBidi" w:hAnsiTheme="minorBidi" w:cstheme="minorBidi"/>
          <w:b w:val="0"/>
          <w:bCs/>
          <w:sz w:val="24"/>
        </w:rPr>
        <w:t>aprendizagem</w:t>
      </w:r>
      <w:r w:rsidR="006613B6">
        <w:rPr>
          <w:rFonts w:asciiTheme="minorBidi" w:hAnsiTheme="minorBidi" w:cstheme="minorBidi"/>
          <w:b w:val="0"/>
          <w:bCs/>
          <w:sz w:val="24"/>
        </w:rPr>
        <w:t xml:space="preserve"> discente</w:t>
      </w:r>
      <w:r>
        <w:rPr>
          <w:rFonts w:asciiTheme="minorBidi" w:hAnsiTheme="minorBidi" w:cstheme="minorBidi"/>
          <w:b w:val="0"/>
          <w:bCs/>
          <w:sz w:val="24"/>
        </w:rPr>
        <w:t>.</w:t>
      </w:r>
      <w:r w:rsidR="00892906">
        <w:rPr>
          <w:rFonts w:asciiTheme="minorBidi" w:hAnsiTheme="minorBidi" w:cstheme="minorBidi"/>
          <w:b w:val="0"/>
          <w:bCs/>
          <w:sz w:val="24"/>
        </w:rPr>
        <w:t xml:space="preserve"> Os jogos didáticos têm essa</w:t>
      </w:r>
      <w:r w:rsidR="006613B6">
        <w:rPr>
          <w:rFonts w:asciiTheme="minorBidi" w:hAnsiTheme="minorBidi" w:cstheme="minorBidi"/>
          <w:b w:val="0"/>
          <w:bCs/>
          <w:sz w:val="24"/>
        </w:rPr>
        <w:t xml:space="preserve"> função</w:t>
      </w:r>
      <w:r w:rsidR="00892906">
        <w:rPr>
          <w:rFonts w:asciiTheme="minorBidi" w:hAnsiTheme="minorBidi" w:cstheme="minorBidi"/>
          <w:b w:val="0"/>
          <w:bCs/>
          <w:sz w:val="24"/>
        </w:rPr>
        <w:t xml:space="preserve"> de</w:t>
      </w:r>
      <w:r w:rsidR="006613B6">
        <w:rPr>
          <w:rFonts w:asciiTheme="minorBidi" w:hAnsiTheme="minorBidi" w:cstheme="minorBidi"/>
          <w:b w:val="0"/>
          <w:bCs/>
          <w:sz w:val="24"/>
        </w:rPr>
        <w:t xml:space="preserve"> facilitar a compreensão sendo uma alternativa para despertar o interesse e provocar a curiosidade dos alunos, pode ser considerado como um dos recursos mais importantes no trabalho docente no sentido de proporcionar a aprendizagem significativa e formação cidadã (ROCHA, LIMA e LOPES, 2012). </w:t>
      </w:r>
      <w:r w:rsidR="006D514E">
        <w:rPr>
          <w:rFonts w:asciiTheme="minorBidi" w:hAnsiTheme="minorBidi" w:cstheme="minorBidi"/>
          <w:b w:val="0"/>
          <w:bCs/>
          <w:sz w:val="24"/>
        </w:rPr>
        <w:t>Dessa forma, o</w:t>
      </w:r>
      <w:r w:rsidR="00D710C0">
        <w:rPr>
          <w:rFonts w:asciiTheme="minorBidi" w:hAnsiTheme="minorBidi" w:cstheme="minorBidi"/>
          <w:b w:val="0"/>
          <w:bCs/>
          <w:sz w:val="24"/>
        </w:rPr>
        <w:t xml:space="preserve"> objetivo d</w:t>
      </w:r>
      <w:r w:rsidR="006D514E">
        <w:rPr>
          <w:rFonts w:asciiTheme="minorBidi" w:hAnsiTheme="minorBidi" w:cstheme="minorBidi"/>
          <w:b w:val="0"/>
          <w:bCs/>
          <w:sz w:val="24"/>
        </w:rPr>
        <w:t>est</w:t>
      </w:r>
      <w:r w:rsidR="00D710C0">
        <w:rPr>
          <w:rFonts w:asciiTheme="minorBidi" w:hAnsiTheme="minorBidi" w:cstheme="minorBidi"/>
          <w:b w:val="0"/>
          <w:bCs/>
          <w:sz w:val="24"/>
        </w:rPr>
        <w:t>a pesquisa é avaliar a opinião de acadêmicos do curso de licenciatura sobre</w:t>
      </w:r>
      <w:r w:rsidR="00D20FE2" w:rsidRPr="007320C8">
        <w:rPr>
          <w:rFonts w:asciiTheme="minorBidi" w:hAnsiTheme="minorBidi" w:cstheme="minorBidi"/>
          <w:b w:val="0"/>
          <w:bCs/>
          <w:sz w:val="24"/>
        </w:rPr>
        <w:t xml:space="preserve"> importância do uso de metodologias alternativas no ensino de Genética, dando ênfase </w:t>
      </w:r>
      <w:r w:rsidR="00E349A8" w:rsidRPr="007320C8">
        <w:rPr>
          <w:rFonts w:asciiTheme="minorBidi" w:hAnsiTheme="minorBidi" w:cstheme="minorBidi"/>
          <w:b w:val="0"/>
          <w:bCs/>
          <w:sz w:val="24"/>
        </w:rPr>
        <w:t>à utilização de jogos didáticos.</w:t>
      </w:r>
    </w:p>
    <w:p w:rsidR="009D0723" w:rsidRPr="007320C8" w:rsidRDefault="009D0723" w:rsidP="0029083B">
      <w:pPr>
        <w:ind w:left="709" w:firstLine="0"/>
        <w:rPr>
          <w:rFonts w:asciiTheme="minorBidi" w:hAnsiTheme="minorBidi" w:cstheme="minorBidi"/>
        </w:rPr>
      </w:pPr>
    </w:p>
    <w:p w:rsidR="009D0723" w:rsidRPr="007320C8" w:rsidRDefault="009D0723" w:rsidP="0029083B">
      <w:pPr>
        <w:rPr>
          <w:rFonts w:asciiTheme="minorBidi" w:hAnsiTheme="minorBidi" w:cstheme="minorBidi"/>
        </w:rPr>
      </w:pPr>
    </w:p>
    <w:p w:rsidR="009D0723" w:rsidRPr="007320C8" w:rsidRDefault="0082219D" w:rsidP="0029083B">
      <w:pPr>
        <w:pStyle w:val="Ttulodaseoprimria"/>
        <w:rPr>
          <w:rFonts w:asciiTheme="minorBidi" w:hAnsiTheme="minorBidi" w:cstheme="minorBidi"/>
          <w:sz w:val="24"/>
        </w:rPr>
      </w:pPr>
      <w:r w:rsidRPr="007320C8">
        <w:rPr>
          <w:rFonts w:asciiTheme="minorBidi" w:hAnsiTheme="minorBidi" w:cstheme="minorBidi"/>
          <w:sz w:val="24"/>
        </w:rPr>
        <w:t>2 MATERIAIS E MÉTODOS</w:t>
      </w:r>
      <w:r w:rsidR="009F1118" w:rsidRPr="007320C8">
        <w:rPr>
          <w:rFonts w:asciiTheme="minorBidi" w:hAnsiTheme="minorBidi" w:cstheme="minorBidi"/>
          <w:sz w:val="24"/>
        </w:rPr>
        <w:t xml:space="preserve"> (ou</w:t>
      </w:r>
      <w:r w:rsidR="0029083B" w:rsidRPr="007320C8">
        <w:rPr>
          <w:rFonts w:asciiTheme="minorBidi" w:hAnsiTheme="minorBidi" w:cstheme="minorBidi"/>
          <w:sz w:val="24"/>
        </w:rPr>
        <w:t xml:space="preserve"> PROCEDIMENTO METODOLÓGICO)</w:t>
      </w:r>
    </w:p>
    <w:p w:rsidR="003220E0" w:rsidRPr="007320C8" w:rsidRDefault="003220E0" w:rsidP="0029083B">
      <w:pPr>
        <w:pStyle w:val="Ttulodaseoprimria"/>
        <w:rPr>
          <w:rFonts w:asciiTheme="minorBidi" w:hAnsiTheme="minorBidi" w:cstheme="minorBidi"/>
          <w:sz w:val="24"/>
        </w:rPr>
      </w:pPr>
    </w:p>
    <w:p w:rsidR="00E349A8" w:rsidRPr="007320C8" w:rsidRDefault="00E349A8" w:rsidP="00892906">
      <w:pPr>
        <w:ind w:firstLine="0"/>
        <w:rPr>
          <w:rFonts w:asciiTheme="minorBidi" w:hAnsiTheme="minorBidi" w:cstheme="minorBidi"/>
        </w:rPr>
      </w:pPr>
      <w:r w:rsidRPr="007320C8">
        <w:rPr>
          <w:rFonts w:asciiTheme="minorBidi" w:hAnsiTheme="minorBidi" w:cstheme="minorBidi"/>
        </w:rPr>
        <w:tab/>
      </w:r>
      <w:r w:rsidRPr="007320C8">
        <w:rPr>
          <w:rFonts w:asciiTheme="minorBidi" w:hAnsiTheme="minorBidi" w:cstheme="minorBidi"/>
          <w:bCs/>
        </w:rPr>
        <w:t>Para a realização</w:t>
      </w:r>
      <w:r w:rsidR="0082585B" w:rsidRPr="007320C8">
        <w:rPr>
          <w:rFonts w:asciiTheme="minorBidi" w:hAnsiTheme="minorBidi" w:cstheme="minorBidi"/>
          <w:bCs/>
        </w:rPr>
        <w:t xml:space="preserve"> da seguinte pesquisa fizemos uso de um questionário individualiza</w:t>
      </w:r>
      <w:r w:rsidR="007E0623">
        <w:rPr>
          <w:rFonts w:asciiTheme="minorBidi" w:hAnsiTheme="minorBidi" w:cstheme="minorBidi"/>
          <w:bCs/>
        </w:rPr>
        <w:t>do, o qual foi aplicado aos</w:t>
      </w:r>
      <w:r w:rsidR="0082585B" w:rsidRPr="007320C8">
        <w:rPr>
          <w:rFonts w:asciiTheme="minorBidi" w:hAnsiTheme="minorBidi" w:cstheme="minorBidi"/>
          <w:bCs/>
        </w:rPr>
        <w:t xml:space="preserve"> alunos</w:t>
      </w:r>
      <w:r w:rsidR="00B52114" w:rsidRPr="007320C8">
        <w:rPr>
          <w:rFonts w:asciiTheme="minorBidi" w:hAnsiTheme="minorBidi" w:cstheme="minorBidi"/>
          <w:bCs/>
        </w:rPr>
        <w:t xml:space="preserve"> da disciplina de Genética Geral </w:t>
      </w:r>
      <w:r w:rsidR="0082585B" w:rsidRPr="007320C8">
        <w:rPr>
          <w:rFonts w:asciiTheme="minorBidi" w:hAnsiTheme="minorBidi" w:cstheme="minorBidi"/>
          <w:bCs/>
        </w:rPr>
        <w:t>do curso de Licenciatura em Ciências Biológicas da Universidade Federal de Pelotas (UFPEL)</w:t>
      </w:r>
      <w:r w:rsidR="00B52114" w:rsidRPr="007320C8">
        <w:rPr>
          <w:rFonts w:asciiTheme="minorBidi" w:hAnsiTheme="minorBidi" w:cstheme="minorBidi"/>
          <w:bCs/>
        </w:rPr>
        <w:t xml:space="preserve">. </w:t>
      </w:r>
      <w:r w:rsidR="00CA388C" w:rsidRPr="007320C8">
        <w:rPr>
          <w:rFonts w:asciiTheme="minorBidi" w:hAnsiTheme="minorBidi" w:cstheme="minorBidi"/>
        </w:rPr>
        <w:t>Analisamos</w:t>
      </w:r>
      <w:r w:rsidR="00B52114" w:rsidRPr="007320C8">
        <w:rPr>
          <w:rFonts w:asciiTheme="minorBidi" w:hAnsiTheme="minorBidi" w:cstheme="minorBidi"/>
        </w:rPr>
        <w:t xml:space="preserve"> a opinião desses sujeitos</w:t>
      </w:r>
      <w:r w:rsidR="0082585B" w:rsidRPr="007320C8">
        <w:rPr>
          <w:rFonts w:asciiTheme="minorBidi" w:hAnsiTheme="minorBidi" w:cstheme="minorBidi"/>
        </w:rPr>
        <w:t xml:space="preserve"> acerca da importância do uso de metodologias alternativas no ensino de Genética. </w:t>
      </w:r>
      <w:r w:rsidR="00B52114" w:rsidRPr="007320C8">
        <w:rPr>
          <w:rFonts w:asciiTheme="minorBidi" w:hAnsiTheme="minorBidi" w:cstheme="minorBidi"/>
        </w:rPr>
        <w:t>O questionário apresenta oito questões, das quais duas serão d</w:t>
      </w:r>
      <w:r w:rsidR="00892906">
        <w:rPr>
          <w:rFonts w:asciiTheme="minorBidi" w:hAnsiTheme="minorBidi" w:cstheme="minorBidi"/>
        </w:rPr>
        <w:t>iscutidas ao longo deste resumo, sendo as seguintes:</w:t>
      </w:r>
      <w:r w:rsidR="007320C8" w:rsidRPr="007320C8">
        <w:rPr>
          <w:rFonts w:asciiTheme="minorBidi" w:hAnsiTheme="minorBidi" w:cstheme="minorBidi"/>
        </w:rPr>
        <w:t xml:space="preserve"> </w:t>
      </w:r>
      <w:r w:rsidR="007320C8">
        <w:rPr>
          <w:rFonts w:asciiTheme="minorBidi" w:hAnsiTheme="minorBidi" w:cstheme="minorBidi"/>
        </w:rPr>
        <w:t xml:space="preserve">1. Através do jogo aplicado em aula foi possível desenvolver outras habilidades acerca do ensino de Genética? </w:t>
      </w:r>
      <w:r w:rsidR="00E94BE1">
        <w:rPr>
          <w:rFonts w:asciiTheme="minorBidi" w:hAnsiTheme="minorBidi" w:cstheme="minorBidi"/>
        </w:rPr>
        <w:t xml:space="preserve">Em caso afirmativo justifique sua resposta./ </w:t>
      </w:r>
      <w:r w:rsidR="007320C8">
        <w:rPr>
          <w:rFonts w:asciiTheme="minorBidi" w:hAnsiTheme="minorBidi" w:cstheme="minorBidi"/>
        </w:rPr>
        <w:t xml:space="preserve">2. </w:t>
      </w:r>
      <w:r w:rsidR="007320C8" w:rsidRPr="007320C8">
        <w:rPr>
          <w:rFonts w:asciiTheme="minorBidi" w:hAnsiTheme="minorBidi" w:cstheme="minorBidi"/>
        </w:rPr>
        <w:t>A utilização de jogos didáticos visam facilitar o processo ensino-aprendizagem. Para a área da Genética, quais conceitos ou conteúdos podem ser melhor assimilados a partir deste recurso didático?</w:t>
      </w:r>
      <w:r w:rsidR="00E94BE1">
        <w:rPr>
          <w:rFonts w:asciiTheme="minorBidi" w:hAnsiTheme="minorBidi" w:cstheme="minorBidi"/>
        </w:rPr>
        <w:t xml:space="preserve"> </w:t>
      </w:r>
      <w:r w:rsidR="007320C8" w:rsidRPr="007320C8">
        <w:rPr>
          <w:rFonts w:asciiTheme="minorBidi" w:hAnsiTheme="minorBidi" w:cstheme="minorBidi"/>
        </w:rPr>
        <w:t xml:space="preserve">(  ) Aspectos gerais sobre localização, estrutura e função do DNA e do RNA; (  ) Processos de replicação, transcrição e tradução de proteínas; (  ) Divisão celular; ( ) Leis de Mendel e hereditariedade em geral; (  ) Mutações. </w:t>
      </w:r>
      <w:r w:rsidR="00892906">
        <w:rPr>
          <w:rFonts w:asciiTheme="minorBidi" w:hAnsiTheme="minorBidi" w:cstheme="minorBidi"/>
        </w:rPr>
        <w:t>Foi feita uma análise de conteúdo e descritiva dos dados obtidos.</w:t>
      </w:r>
    </w:p>
    <w:p w:rsidR="00E349A8" w:rsidRPr="007320C8" w:rsidRDefault="00E349A8" w:rsidP="006613B6">
      <w:pPr>
        <w:pStyle w:val="Ttulodaseoprimria"/>
        <w:rPr>
          <w:rFonts w:asciiTheme="minorBidi" w:hAnsiTheme="minorBidi" w:cstheme="minorBidi"/>
          <w:sz w:val="24"/>
        </w:rPr>
      </w:pPr>
    </w:p>
    <w:p w:rsidR="003220E0" w:rsidRPr="007320C8" w:rsidRDefault="003220E0" w:rsidP="0029083B">
      <w:pPr>
        <w:rPr>
          <w:rFonts w:asciiTheme="minorBidi" w:hAnsiTheme="minorBidi" w:cstheme="minorBidi"/>
        </w:rPr>
      </w:pPr>
    </w:p>
    <w:p w:rsidR="009D0723" w:rsidRDefault="0082219D" w:rsidP="0029083B">
      <w:pPr>
        <w:pStyle w:val="Ttulodaseoprimria"/>
        <w:rPr>
          <w:rFonts w:asciiTheme="minorBidi" w:hAnsiTheme="minorBidi" w:cstheme="minorBidi"/>
          <w:sz w:val="24"/>
        </w:rPr>
      </w:pPr>
      <w:r w:rsidRPr="007320C8">
        <w:rPr>
          <w:rFonts w:asciiTheme="minorBidi" w:hAnsiTheme="minorBidi" w:cstheme="minorBidi"/>
          <w:sz w:val="24"/>
        </w:rPr>
        <w:t xml:space="preserve">3 </w:t>
      </w:r>
      <w:r w:rsidR="0029083B" w:rsidRPr="007320C8">
        <w:rPr>
          <w:rFonts w:asciiTheme="minorBidi" w:hAnsiTheme="minorBidi" w:cstheme="minorBidi"/>
          <w:sz w:val="24"/>
        </w:rPr>
        <w:t xml:space="preserve">RESULTADOS </w:t>
      </w:r>
      <w:r w:rsidR="009F1118" w:rsidRPr="007320C8">
        <w:rPr>
          <w:rFonts w:asciiTheme="minorBidi" w:hAnsiTheme="minorBidi" w:cstheme="minorBidi"/>
          <w:sz w:val="24"/>
        </w:rPr>
        <w:t>e</w:t>
      </w:r>
      <w:r w:rsidR="0029083B" w:rsidRPr="007320C8">
        <w:rPr>
          <w:rFonts w:asciiTheme="minorBidi" w:hAnsiTheme="minorBidi" w:cstheme="minorBidi"/>
          <w:sz w:val="24"/>
        </w:rPr>
        <w:t xml:space="preserve"> DISCUSSÃO </w:t>
      </w:r>
    </w:p>
    <w:p w:rsidR="00AA0C75" w:rsidRPr="007320C8" w:rsidRDefault="00AA0C75" w:rsidP="0029083B">
      <w:pPr>
        <w:pStyle w:val="Ttulodaseoprimria"/>
        <w:rPr>
          <w:rFonts w:asciiTheme="minorBidi" w:hAnsiTheme="minorBidi" w:cstheme="minorBidi"/>
          <w:sz w:val="24"/>
        </w:rPr>
      </w:pPr>
    </w:p>
    <w:p w:rsidR="00627E98" w:rsidRPr="00627E98" w:rsidRDefault="00AA0C75" w:rsidP="00627E98">
      <w:pPr>
        <w:rPr>
          <w:rFonts w:asciiTheme="minorBidi" w:hAnsiTheme="minorBidi" w:cstheme="minorBidi"/>
        </w:rPr>
      </w:pPr>
      <w:r>
        <w:rPr>
          <w:rFonts w:asciiTheme="minorBidi" w:hAnsiTheme="minorBidi" w:cstheme="minorBidi"/>
        </w:rPr>
        <w:t>Na questão 1 todos os acadêmicos responderam que sim,</w:t>
      </w:r>
      <w:r w:rsidR="00D63717">
        <w:rPr>
          <w:rFonts w:asciiTheme="minorBidi" w:hAnsiTheme="minorBidi" w:cstheme="minorBidi"/>
        </w:rPr>
        <w:t xml:space="preserve"> que conseguiram desenvolver ou</w:t>
      </w:r>
      <w:r w:rsidR="00892906">
        <w:rPr>
          <w:rFonts w:asciiTheme="minorBidi" w:hAnsiTheme="minorBidi" w:cstheme="minorBidi"/>
        </w:rPr>
        <w:t>t</w:t>
      </w:r>
      <w:r w:rsidR="00D63717">
        <w:rPr>
          <w:rFonts w:asciiTheme="minorBidi" w:hAnsiTheme="minorBidi" w:cstheme="minorBidi"/>
        </w:rPr>
        <w:t>ras habilidades acerca da Gen</w:t>
      </w:r>
      <w:r w:rsidR="00F23EC4">
        <w:rPr>
          <w:rFonts w:asciiTheme="minorBidi" w:hAnsiTheme="minorBidi" w:cstheme="minorBidi"/>
        </w:rPr>
        <w:t>ética.  O acadêmico 1 (A1) justific</w:t>
      </w:r>
      <w:r w:rsidR="00D63717">
        <w:rPr>
          <w:rFonts w:asciiTheme="minorBidi" w:hAnsiTheme="minorBidi" w:cstheme="minorBidi"/>
        </w:rPr>
        <w:t xml:space="preserve">ou que </w:t>
      </w:r>
      <w:r w:rsidR="00D63717" w:rsidRPr="00D63717">
        <w:rPr>
          <w:rFonts w:asciiTheme="minorBidi" w:hAnsiTheme="minorBidi" w:cstheme="minorBidi"/>
          <w:i/>
          <w:iCs/>
        </w:rPr>
        <w:t>“os jogos contribuem para um raciocínio mais rápido e muita concentração, coisa que geralmente não é exercida com muita eficiência nas aulas”</w:t>
      </w:r>
      <w:r w:rsidR="0040518B">
        <w:rPr>
          <w:rFonts w:asciiTheme="minorBidi" w:hAnsiTheme="minorBidi" w:cstheme="minorBidi"/>
          <w:i/>
          <w:iCs/>
        </w:rPr>
        <w:t xml:space="preserve">. </w:t>
      </w:r>
      <w:r w:rsidR="0040518B">
        <w:rPr>
          <w:rFonts w:asciiTheme="minorBidi" w:hAnsiTheme="minorBidi" w:cstheme="minorBidi"/>
        </w:rPr>
        <w:t xml:space="preserve">Já A2 acredita que </w:t>
      </w:r>
      <w:r w:rsidR="0040518B" w:rsidRPr="0040518B">
        <w:rPr>
          <w:rFonts w:asciiTheme="minorBidi" w:hAnsiTheme="minorBidi" w:cstheme="minorBidi"/>
          <w:i/>
          <w:iCs/>
        </w:rPr>
        <w:t>“os jogos fazem os alunos se envolverem mais com os assuntos e auxilia</w:t>
      </w:r>
      <w:r w:rsidR="00892906">
        <w:rPr>
          <w:rFonts w:asciiTheme="minorBidi" w:hAnsiTheme="minorBidi" w:cstheme="minorBidi"/>
          <w:i/>
          <w:iCs/>
        </w:rPr>
        <w:t>m</w:t>
      </w:r>
      <w:r w:rsidR="0040518B" w:rsidRPr="0040518B">
        <w:rPr>
          <w:rFonts w:asciiTheme="minorBidi" w:hAnsiTheme="minorBidi" w:cstheme="minorBidi"/>
          <w:i/>
          <w:iCs/>
        </w:rPr>
        <w:t xml:space="preserve"> na fixação dos conteúdos”.</w:t>
      </w:r>
      <w:r w:rsidR="00627E98">
        <w:rPr>
          <w:rFonts w:asciiTheme="minorBidi" w:hAnsiTheme="minorBidi" w:cstheme="minorBidi"/>
        </w:rPr>
        <w:t xml:space="preserve"> Por aliar os aspectos lúdicos aos cognitivos, entendemos que o jogo é uma importante estratégia para o ensino e a aprendizagem de conceitos abstratos e complexos, favorecendo a motivação interna, o raciocínio, a argumentação, a interação entre alunos e entre professores e alunos (CAMPOS, BORTOLOTO E FELICIO, 2003)</w:t>
      </w:r>
    </w:p>
    <w:p w:rsidR="00F23EC4" w:rsidRPr="00F23EC4" w:rsidRDefault="00F23EC4" w:rsidP="00FE1F4A">
      <w:pPr>
        <w:rPr>
          <w:rFonts w:asciiTheme="minorBidi" w:hAnsiTheme="minorBidi" w:cstheme="minorBidi"/>
        </w:rPr>
      </w:pPr>
      <w:r w:rsidRPr="00F23EC4">
        <w:rPr>
          <w:rFonts w:asciiTheme="minorBidi" w:hAnsiTheme="minorBidi" w:cstheme="minorBidi"/>
        </w:rPr>
        <w:t>Em relação a questão 2,   dois discentes assinalaram a alternativa: Aspectos gerais sobre localização, estrutura e função do DNA e do RNA</w:t>
      </w:r>
      <w:r>
        <w:rPr>
          <w:rFonts w:asciiTheme="minorBidi" w:hAnsiTheme="minorBidi" w:cstheme="minorBidi"/>
        </w:rPr>
        <w:t>, outros três marcaram:</w:t>
      </w:r>
      <w:r w:rsidRPr="00F23EC4">
        <w:rPr>
          <w:rFonts w:asciiTheme="minorBidi" w:hAnsiTheme="minorBidi" w:cstheme="minorBidi"/>
        </w:rPr>
        <w:t xml:space="preserve"> Processos de replicação, transcrição e tradução de proteínas</w:t>
      </w:r>
      <w:r>
        <w:rPr>
          <w:rFonts w:asciiTheme="minorBidi" w:hAnsiTheme="minorBidi" w:cstheme="minorBidi"/>
        </w:rPr>
        <w:t xml:space="preserve"> e mutações. E quatro acadêmicos </w:t>
      </w:r>
      <w:r w:rsidR="00FE1F4A">
        <w:rPr>
          <w:rFonts w:asciiTheme="minorBidi" w:hAnsiTheme="minorBidi" w:cstheme="minorBidi"/>
        </w:rPr>
        <w:t xml:space="preserve">acreditam que os conteúdos de Divisão Celular e </w:t>
      </w:r>
      <w:r w:rsidRPr="00F23EC4">
        <w:rPr>
          <w:rFonts w:asciiTheme="minorBidi" w:hAnsiTheme="minorBidi" w:cstheme="minorBidi"/>
        </w:rPr>
        <w:t>Leis de Mendel e hereditariedade em geral</w:t>
      </w:r>
      <w:r w:rsidR="00FE1F4A">
        <w:rPr>
          <w:rFonts w:asciiTheme="minorBidi" w:hAnsiTheme="minorBidi" w:cstheme="minorBidi"/>
        </w:rPr>
        <w:t xml:space="preserve"> poderiam ser simplificados através de aborda</w:t>
      </w:r>
      <w:r w:rsidR="00892906">
        <w:rPr>
          <w:rFonts w:asciiTheme="minorBidi" w:hAnsiTheme="minorBidi" w:cstheme="minorBidi"/>
        </w:rPr>
        <w:t xml:space="preserve">gens através de jogos didáticos, ou seja, todas as alternativas foram assinaladas pela maior parte dos sujeitos, indicando implicitamente que estes apostam que quando os conteúdos são abordados por meio de jogos didáticos o entendimento </w:t>
      </w:r>
      <w:r w:rsidR="003172BB">
        <w:rPr>
          <w:rFonts w:asciiTheme="minorBidi" w:hAnsiTheme="minorBidi" w:cstheme="minorBidi"/>
        </w:rPr>
        <w:t>é simplificado, favorecendo a aprendizagem.</w:t>
      </w:r>
      <w:r w:rsidR="00892906">
        <w:rPr>
          <w:rFonts w:asciiTheme="minorBidi" w:hAnsiTheme="minorBidi" w:cstheme="minorBidi"/>
        </w:rPr>
        <w:t xml:space="preserve">  </w:t>
      </w:r>
    </w:p>
    <w:p w:rsidR="0082219D" w:rsidRPr="007320C8" w:rsidRDefault="0082219D" w:rsidP="0029083B">
      <w:pPr>
        <w:pStyle w:val="Ttulodaseoprimria"/>
        <w:rPr>
          <w:rFonts w:asciiTheme="minorBidi" w:hAnsiTheme="minorBidi" w:cstheme="minorBidi"/>
          <w:sz w:val="24"/>
        </w:rPr>
      </w:pPr>
    </w:p>
    <w:p w:rsidR="009D0723" w:rsidRPr="007320C8" w:rsidRDefault="0082219D" w:rsidP="0029083B">
      <w:pPr>
        <w:pStyle w:val="Ttulodaseoprimria"/>
        <w:rPr>
          <w:rFonts w:asciiTheme="minorBidi" w:hAnsiTheme="minorBidi" w:cstheme="minorBidi"/>
          <w:sz w:val="24"/>
        </w:rPr>
      </w:pPr>
      <w:r w:rsidRPr="007320C8">
        <w:rPr>
          <w:rFonts w:asciiTheme="minorBidi" w:hAnsiTheme="minorBidi" w:cstheme="minorBidi"/>
          <w:sz w:val="24"/>
        </w:rPr>
        <w:t>4 CONSIDERAÇÕES FINAIS</w:t>
      </w:r>
    </w:p>
    <w:p w:rsidR="003220E0" w:rsidRDefault="003220E0" w:rsidP="0029083B">
      <w:pPr>
        <w:pStyle w:val="Ttulodaseoprimria"/>
        <w:rPr>
          <w:rFonts w:asciiTheme="minorBidi" w:hAnsiTheme="minorBidi" w:cstheme="minorBidi"/>
          <w:sz w:val="24"/>
        </w:rPr>
      </w:pPr>
    </w:p>
    <w:p w:rsidR="009E0B19" w:rsidRPr="004A238D" w:rsidRDefault="004A238D" w:rsidP="00627E98">
      <w:pPr>
        <w:pStyle w:val="Ttulodaseoprimria"/>
        <w:rPr>
          <w:rFonts w:asciiTheme="minorBidi" w:hAnsiTheme="minorBidi" w:cstheme="minorBidi"/>
          <w:b w:val="0"/>
          <w:bCs/>
          <w:sz w:val="24"/>
        </w:rPr>
      </w:pPr>
      <w:r>
        <w:rPr>
          <w:rFonts w:asciiTheme="minorBidi" w:hAnsiTheme="minorBidi" w:cstheme="minorBidi"/>
          <w:b w:val="0"/>
          <w:bCs/>
          <w:sz w:val="24"/>
        </w:rPr>
        <w:tab/>
        <w:t xml:space="preserve">Após </w:t>
      </w:r>
      <w:r w:rsidR="006D33A6">
        <w:rPr>
          <w:rFonts w:asciiTheme="minorBidi" w:hAnsiTheme="minorBidi" w:cstheme="minorBidi"/>
          <w:b w:val="0"/>
          <w:bCs/>
          <w:sz w:val="24"/>
        </w:rPr>
        <w:t>a aná</w:t>
      </w:r>
      <w:r>
        <w:rPr>
          <w:rFonts w:asciiTheme="minorBidi" w:hAnsiTheme="minorBidi" w:cstheme="minorBidi"/>
          <w:b w:val="0"/>
          <w:bCs/>
          <w:sz w:val="24"/>
        </w:rPr>
        <w:t>lise dos dados obtidos podemos afirmar que os acadêmicos tem</w:t>
      </w:r>
      <w:r w:rsidR="006D33A6">
        <w:rPr>
          <w:rFonts w:asciiTheme="minorBidi" w:hAnsiTheme="minorBidi" w:cstheme="minorBidi"/>
          <w:b w:val="0"/>
          <w:bCs/>
          <w:sz w:val="24"/>
        </w:rPr>
        <w:t xml:space="preserve"> consciência da importância do uso de jogos didáticos durante o processo de ensino- aprendizagem, deixando claro, que eles próprios ficam mais envolvidos com o conteúdo que está sendo ministrado. No entanto, é preciso que estes sujeitos, enquanto futuros docentes de Ciências/Biologia mantenham esse pensamento e desenvolvam com seus alunos metodologias alternativas que despertem interesse e aproximem o conteúdo curricular com a realidade que é presenciada pelo aluno no seu cotidiano, fazendo com que o “aprender” seja algo significativo no seu processo de formação discente. </w:t>
      </w:r>
    </w:p>
    <w:p w:rsidR="009D0723" w:rsidRPr="007320C8" w:rsidRDefault="009D0723" w:rsidP="0029083B">
      <w:pPr>
        <w:rPr>
          <w:rFonts w:asciiTheme="minorBidi" w:hAnsiTheme="minorBidi" w:cstheme="minorBidi"/>
        </w:rPr>
      </w:pPr>
    </w:p>
    <w:p w:rsidR="009D0723" w:rsidRDefault="0082219D" w:rsidP="00711AA3">
      <w:pPr>
        <w:pStyle w:val="Ttulodaseoprimria"/>
        <w:jc w:val="left"/>
        <w:rPr>
          <w:rFonts w:asciiTheme="minorBidi" w:hAnsiTheme="minorBidi" w:cstheme="minorBidi"/>
          <w:sz w:val="24"/>
        </w:rPr>
      </w:pPr>
      <w:r w:rsidRPr="007320C8">
        <w:rPr>
          <w:rFonts w:asciiTheme="minorBidi" w:hAnsiTheme="minorBidi" w:cstheme="minorBidi"/>
          <w:sz w:val="24"/>
        </w:rPr>
        <w:t>REFERÊNCIAS</w:t>
      </w:r>
    </w:p>
    <w:p w:rsidR="002D1F6E" w:rsidRDefault="002D1F6E" w:rsidP="00711AA3">
      <w:pPr>
        <w:pStyle w:val="Ttulodaseoprimria"/>
        <w:jc w:val="left"/>
        <w:rPr>
          <w:rFonts w:asciiTheme="minorBidi" w:hAnsiTheme="minorBidi" w:cstheme="minorBidi"/>
          <w:sz w:val="24"/>
        </w:rPr>
      </w:pPr>
    </w:p>
    <w:p w:rsidR="002D1F6E" w:rsidRDefault="002D1F6E" w:rsidP="002D1F6E">
      <w:pPr>
        <w:pStyle w:val="Ttulodaseoprimria"/>
        <w:rPr>
          <w:rFonts w:asciiTheme="minorBidi" w:hAnsiTheme="minorBidi" w:cstheme="minorBidi"/>
          <w:sz w:val="24"/>
        </w:rPr>
      </w:pPr>
      <w:r>
        <w:rPr>
          <w:rFonts w:asciiTheme="minorBidi" w:hAnsiTheme="minorBidi" w:cstheme="minorBidi"/>
          <w:sz w:val="24"/>
        </w:rPr>
        <w:tab/>
      </w:r>
      <w:r w:rsidRPr="002D1F6E">
        <w:rPr>
          <w:rFonts w:asciiTheme="minorBidi" w:hAnsiTheme="minorBidi" w:cstheme="minorBidi"/>
          <w:b w:val="0"/>
          <w:bCs/>
          <w:sz w:val="24"/>
        </w:rPr>
        <w:t>CAMPOS, L. M. L.; BORTOLOTO, T. M.; FELICIO, A. K. A produção de jogos didáticos para o ensino de Ciências e Biologia: uma proposta para favorecer a aprendizagem</w:t>
      </w:r>
      <w:r>
        <w:rPr>
          <w:rFonts w:asciiTheme="minorBidi" w:hAnsiTheme="minorBidi" w:cstheme="minorBidi"/>
          <w:sz w:val="24"/>
        </w:rPr>
        <w:t xml:space="preserve">. Caderno dos Núcleos de Ensino, </w:t>
      </w:r>
      <w:r w:rsidRPr="002D1F6E">
        <w:rPr>
          <w:rFonts w:asciiTheme="minorBidi" w:hAnsiTheme="minorBidi" w:cstheme="minorBidi"/>
          <w:b w:val="0"/>
          <w:bCs/>
          <w:sz w:val="24"/>
        </w:rPr>
        <w:t>p.35-48, 2003.</w:t>
      </w:r>
    </w:p>
    <w:p w:rsidR="002D1F6E" w:rsidRPr="007320C8" w:rsidRDefault="002D1F6E" w:rsidP="00711AA3">
      <w:pPr>
        <w:pStyle w:val="Ttulodaseoprimria"/>
        <w:jc w:val="left"/>
        <w:rPr>
          <w:rFonts w:asciiTheme="minorBidi" w:hAnsiTheme="minorBidi" w:cstheme="minorBidi"/>
          <w:sz w:val="24"/>
        </w:rPr>
      </w:pPr>
    </w:p>
    <w:p w:rsidR="00AA0C75" w:rsidRPr="002D1F6E" w:rsidRDefault="002D1F6E" w:rsidP="002D1F6E">
      <w:pPr>
        <w:rPr>
          <w:rFonts w:asciiTheme="minorBidi" w:hAnsiTheme="minorBidi" w:cstheme="minorBidi"/>
          <w:i/>
        </w:rPr>
      </w:pPr>
      <w:r>
        <w:rPr>
          <w:rFonts w:asciiTheme="minorBidi" w:hAnsiTheme="minorBidi" w:cstheme="minorBidi"/>
        </w:rPr>
        <w:t>ROCHA, L. N.; LIMA, G. J. N. P; LOPES, G. S</w:t>
      </w:r>
      <w:r w:rsidR="00AA0C75">
        <w:rPr>
          <w:rFonts w:asciiTheme="minorBidi" w:hAnsiTheme="minorBidi" w:cstheme="minorBidi"/>
        </w:rPr>
        <w:t xml:space="preserve">. Aplicação de jogos didáticos no processo ensino aprendizagem de Genética aos alunos do 3° ano do Ensino Médio do Centro de Ensino de Tempo Integral-Franklin Dória do município de Bom Jesus-PI. </w:t>
      </w:r>
      <w:r>
        <w:rPr>
          <w:rFonts w:asciiTheme="minorBidi" w:hAnsiTheme="minorBidi" w:cstheme="minorBidi"/>
          <w:b/>
          <w:bCs/>
        </w:rPr>
        <w:t>Anais do IV FIPED–</w:t>
      </w:r>
      <w:r w:rsidR="00AA0C75" w:rsidRPr="00AA0C75">
        <w:rPr>
          <w:rFonts w:asciiTheme="minorBidi" w:hAnsiTheme="minorBidi" w:cstheme="minorBidi"/>
          <w:b/>
          <w:bCs/>
        </w:rPr>
        <w:t>Fórum Internacional de Pedagodia.</w:t>
      </w:r>
      <w:r w:rsidR="00AA0C75">
        <w:rPr>
          <w:rFonts w:asciiTheme="minorBidi" w:hAnsiTheme="minorBidi" w:cstheme="minorBidi"/>
        </w:rPr>
        <w:t xml:space="preserve"> Parnaíba – PI – 2012.</w:t>
      </w:r>
    </w:p>
    <w:sectPr w:rsidR="00AA0C75" w:rsidRPr="002D1F6E" w:rsidSect="0082219D">
      <w:headerReference w:type="default" r:id="rId7"/>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DB" w:rsidRDefault="00D537DB" w:rsidP="00B11590">
      <w:r>
        <w:separator/>
      </w:r>
    </w:p>
  </w:endnote>
  <w:endnote w:type="continuationSeparator" w:id="1">
    <w:p w:rsidR="00D537DB" w:rsidRDefault="00D537DB"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DB" w:rsidRDefault="00D537DB" w:rsidP="00B11590">
      <w:r>
        <w:separator/>
      </w:r>
    </w:p>
  </w:footnote>
  <w:footnote w:type="continuationSeparator" w:id="1">
    <w:p w:rsidR="00D537DB" w:rsidRDefault="00D537DB"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292A52" w:rsidP="00F34C67">
    <w:pPr>
      <w:pStyle w:val="Cabealho"/>
      <w:jc w:val="center"/>
      <w:rPr>
        <w:rStyle w:val="Forte"/>
        <w:b w:val="0"/>
        <w:sz w:val="20"/>
        <w:szCs w:val="20"/>
      </w:rPr>
    </w:pPr>
    <w:r>
      <w:rPr>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18.2pt;margin-top:-21.15pt;width:194.25pt;height:58.5pt;z-index:-1;visibility:visible">
          <v:imagedata r:id="rId1" o:title="final" grayscale="t"/>
        </v:shape>
      </w:pict>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723"/>
    <w:rsid w:val="000033F3"/>
    <w:rsid w:val="00044EEF"/>
    <w:rsid w:val="00082449"/>
    <w:rsid w:val="000C7224"/>
    <w:rsid w:val="000F630E"/>
    <w:rsid w:val="00125006"/>
    <w:rsid w:val="00185FE1"/>
    <w:rsid w:val="001C7B8C"/>
    <w:rsid w:val="001E496B"/>
    <w:rsid w:val="00203D0A"/>
    <w:rsid w:val="0024774D"/>
    <w:rsid w:val="0029083B"/>
    <w:rsid w:val="00292A52"/>
    <w:rsid w:val="002A7A57"/>
    <w:rsid w:val="002D1F6E"/>
    <w:rsid w:val="003172BB"/>
    <w:rsid w:val="003220E0"/>
    <w:rsid w:val="003C0392"/>
    <w:rsid w:val="003D4DCD"/>
    <w:rsid w:val="003F28F5"/>
    <w:rsid w:val="0040518B"/>
    <w:rsid w:val="0044535B"/>
    <w:rsid w:val="004745F9"/>
    <w:rsid w:val="00493589"/>
    <w:rsid w:val="004A238D"/>
    <w:rsid w:val="004F7A69"/>
    <w:rsid w:val="0050412B"/>
    <w:rsid w:val="00520FB9"/>
    <w:rsid w:val="006003C6"/>
    <w:rsid w:val="00627E98"/>
    <w:rsid w:val="006613B6"/>
    <w:rsid w:val="00666C59"/>
    <w:rsid w:val="006A4184"/>
    <w:rsid w:val="006D33A6"/>
    <w:rsid w:val="006D514E"/>
    <w:rsid w:val="006F1A5E"/>
    <w:rsid w:val="0070021A"/>
    <w:rsid w:val="00711AA3"/>
    <w:rsid w:val="00731B6A"/>
    <w:rsid w:val="007320C8"/>
    <w:rsid w:val="007951EE"/>
    <w:rsid w:val="007A762B"/>
    <w:rsid w:val="007C2D07"/>
    <w:rsid w:val="007E0623"/>
    <w:rsid w:val="00811755"/>
    <w:rsid w:val="0082219D"/>
    <w:rsid w:val="0082585B"/>
    <w:rsid w:val="00892906"/>
    <w:rsid w:val="00894A52"/>
    <w:rsid w:val="008D04CD"/>
    <w:rsid w:val="00941544"/>
    <w:rsid w:val="009B0959"/>
    <w:rsid w:val="009D0723"/>
    <w:rsid w:val="009E0B19"/>
    <w:rsid w:val="009F1118"/>
    <w:rsid w:val="00A756D1"/>
    <w:rsid w:val="00A771C1"/>
    <w:rsid w:val="00A802B0"/>
    <w:rsid w:val="00AA0C75"/>
    <w:rsid w:val="00AD12DB"/>
    <w:rsid w:val="00B06122"/>
    <w:rsid w:val="00B11590"/>
    <w:rsid w:val="00B52114"/>
    <w:rsid w:val="00C341B4"/>
    <w:rsid w:val="00C47B84"/>
    <w:rsid w:val="00C528F5"/>
    <w:rsid w:val="00C950B7"/>
    <w:rsid w:val="00CA14F5"/>
    <w:rsid w:val="00CA388C"/>
    <w:rsid w:val="00CC3E16"/>
    <w:rsid w:val="00CF1B19"/>
    <w:rsid w:val="00D06C93"/>
    <w:rsid w:val="00D20FE2"/>
    <w:rsid w:val="00D25A87"/>
    <w:rsid w:val="00D43862"/>
    <w:rsid w:val="00D537DB"/>
    <w:rsid w:val="00D63717"/>
    <w:rsid w:val="00D710C0"/>
    <w:rsid w:val="00D740C6"/>
    <w:rsid w:val="00D82B1F"/>
    <w:rsid w:val="00D87198"/>
    <w:rsid w:val="00DD1B99"/>
    <w:rsid w:val="00DE6963"/>
    <w:rsid w:val="00E349A8"/>
    <w:rsid w:val="00E51824"/>
    <w:rsid w:val="00E94BE1"/>
    <w:rsid w:val="00EA51E0"/>
    <w:rsid w:val="00F23EC4"/>
    <w:rsid w:val="00F34C67"/>
    <w:rsid w:val="00F65AE9"/>
    <w:rsid w:val="00F90971"/>
    <w:rsid w:val="00FB3E05"/>
    <w:rsid w:val="00FE1F4A"/>
    <w:rsid w:val="00FE381B"/>
  </w:rsids>
  <m:mathPr>
    <m:mathFont m:val="Cambria Math"/>
    <m:brkBin m:val="before"/>
    <m:brkBinSub m:val="--"/>
    <m:smallFrac m:val="off"/>
    <m:dispDef/>
    <m:lMargin m:val="0"/>
    <m:rMargin m:val="0"/>
    <m:defJc m:val="centerGroup"/>
    <m:wrapIndent m:val="1440"/>
    <m:intLim m:val="subSup"/>
    <m:naryLim m:val="undOvr"/>
  </m:mathPr>
  <w:uiCompat97To2003/>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E4F1-CD4F-49D6-9D5E-740829FD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782</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Cintia</cp:lastModifiedBy>
  <cp:revision>24</cp:revision>
  <cp:lastPrinted>2013-05-31T18:34:00Z</cp:lastPrinted>
  <dcterms:created xsi:type="dcterms:W3CDTF">2013-06-09T01:35:00Z</dcterms:created>
  <dcterms:modified xsi:type="dcterms:W3CDTF">2013-06-23T21:33:00Z</dcterms:modified>
</cp:coreProperties>
</file>