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CF" w:rsidRDefault="006A594E">
      <w:pPr>
        <w:tabs>
          <w:tab w:val="center" w:pos="4252"/>
          <w:tab w:val="right" w:pos="9540"/>
        </w:tabs>
        <w:spacing w:after="0" w:line="240" w:lineRule="auto"/>
        <w:ind w:right="98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4"/>
        </w:rPr>
        <w:t>13ª Mostra da Produção Universitária</w:t>
      </w:r>
    </w:p>
    <w:p w:rsidR="00EF65CF" w:rsidRDefault="006A594E">
      <w:pPr>
        <w:tabs>
          <w:tab w:val="center" w:pos="4252"/>
          <w:tab w:val="right" w:pos="9540"/>
        </w:tabs>
        <w:spacing w:after="0" w:line="240" w:lineRule="auto"/>
        <w:ind w:right="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Rio Grande/RS, Brasil, 14 a 17 de outubro de 2014.</w:t>
      </w:r>
    </w:p>
    <w:p w:rsidR="00EF65CF" w:rsidRDefault="00EF65CF">
      <w:pPr>
        <w:tabs>
          <w:tab w:val="center" w:pos="4252"/>
          <w:tab w:val="right" w:pos="9540"/>
        </w:tabs>
        <w:spacing w:after="0" w:line="240" w:lineRule="auto"/>
        <w:ind w:right="98"/>
        <w:rPr>
          <w:rFonts w:ascii="Calibri" w:eastAsia="Calibri" w:hAnsi="Calibri" w:cs="Calibri"/>
        </w:rPr>
      </w:pP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center"/>
        <w:rPr>
          <w:rFonts w:ascii="Arial" w:eastAsia="Arial" w:hAnsi="Arial" w:cs="Arial"/>
          <w:b/>
          <w:sz w:val="18"/>
        </w:rPr>
      </w:pPr>
    </w:p>
    <w:p w:rsidR="00EF65CF" w:rsidRPr="00514379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center"/>
        <w:rPr>
          <w:rFonts w:ascii="Arial" w:eastAsia="Arial" w:hAnsi="Arial" w:cs="Arial"/>
          <w:b/>
          <w:i/>
          <w:color w:val="FF0000"/>
          <w:sz w:val="24"/>
          <w:szCs w:val="24"/>
        </w:rPr>
      </w:pPr>
      <w:r w:rsidRPr="00514379">
        <w:rPr>
          <w:rFonts w:ascii="Arial" w:eastAsia="Arial" w:hAnsi="Arial" w:cs="Arial"/>
          <w:b/>
          <w:sz w:val="24"/>
          <w:szCs w:val="24"/>
        </w:rPr>
        <w:t>PROPOSTA DE UNIÃO PARA MONTAGEM DE UM DOMO GEODÉSICO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center"/>
        <w:rPr>
          <w:rFonts w:ascii="Arial" w:eastAsia="Arial" w:hAnsi="Arial" w:cs="Arial"/>
          <w:b/>
          <w:i/>
          <w:color w:val="FF0000"/>
          <w:sz w:val="18"/>
        </w:rPr>
      </w:pP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right"/>
        <w:rPr>
          <w:rFonts w:ascii="Arial" w:eastAsia="Arial" w:hAnsi="Arial" w:cs="Arial"/>
          <w:b/>
          <w:sz w:val="24"/>
        </w:rPr>
      </w:pP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LIMA, </w:t>
      </w:r>
      <w:proofErr w:type="spellStart"/>
      <w:r>
        <w:rPr>
          <w:rFonts w:ascii="Arial" w:eastAsia="Arial" w:hAnsi="Arial" w:cs="Arial"/>
          <w:b/>
          <w:sz w:val="24"/>
        </w:rPr>
        <w:t>Antonio</w:t>
      </w:r>
      <w:proofErr w:type="spellEnd"/>
      <w:r>
        <w:rPr>
          <w:rFonts w:ascii="Arial" w:eastAsia="Arial" w:hAnsi="Arial" w:cs="Arial"/>
          <w:b/>
          <w:sz w:val="24"/>
        </w:rPr>
        <w:t xml:space="preserve"> Henrique Teixeira; VICTORIANO, Alisson Gaia.</w:t>
      </w: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SILVA, Lauro Roberto Witt da.</w:t>
      </w: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ahenrique95@outlook.com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right"/>
        <w:rPr>
          <w:rFonts w:ascii="Arial" w:eastAsia="Arial" w:hAnsi="Arial" w:cs="Arial"/>
          <w:b/>
          <w:sz w:val="24"/>
        </w:rPr>
      </w:pP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Evento: Congresso de Iniciação Científica</w:t>
      </w: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Área do conhecimento: Engenharias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4"/>
        </w:rPr>
      </w:pP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Palavras-chave: </w:t>
      </w:r>
      <w:r w:rsidR="00514379"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 xml:space="preserve">omo geodésico, estrutura </w:t>
      </w:r>
      <w:proofErr w:type="spellStart"/>
      <w:r>
        <w:rPr>
          <w:rFonts w:ascii="Arial" w:eastAsia="Arial" w:hAnsi="Arial" w:cs="Arial"/>
          <w:sz w:val="24"/>
        </w:rPr>
        <w:t>treliçada</w:t>
      </w:r>
      <w:proofErr w:type="spellEnd"/>
      <w:r>
        <w:rPr>
          <w:rFonts w:ascii="Arial" w:eastAsia="Arial" w:hAnsi="Arial" w:cs="Arial"/>
          <w:sz w:val="24"/>
        </w:rPr>
        <w:t>, geometria.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sz w:val="24"/>
        </w:rPr>
      </w:pPr>
    </w:p>
    <w:p w:rsidR="00EF65CF" w:rsidRPr="00514379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6"/>
          <w:szCs w:val="26"/>
        </w:rPr>
      </w:pPr>
      <w:r w:rsidRPr="00514379">
        <w:rPr>
          <w:rFonts w:ascii="Arial" w:eastAsia="Arial" w:hAnsi="Arial" w:cs="Arial"/>
          <w:b/>
          <w:sz w:val="26"/>
          <w:szCs w:val="26"/>
        </w:rPr>
        <w:t>1. INTRODUÇÃO:</w:t>
      </w: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projeto compreende uma nova forma de unir as arestas de Cúpulas Geodésicas</w:t>
      </w:r>
      <w:r>
        <w:rPr>
          <w:rFonts w:ascii="Arial" w:eastAsia="Arial" w:hAnsi="Arial" w:cs="Arial"/>
          <w:color w:val="0000FF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reutilizando materiais para a diminuição do custo na fabricação da cúpula. Os nós são os pontos mais vulneráveis e especiais em um domo por receberem esforços mecânicos provenientes das barras. A maioria desses sistemas de união possuem ligações parafusadas ou soldadas, dando um custo mais elevado ao projeto e apresentando maiores dificuldades construtivas. A proposta procura desviar de tais dificuldades, diminuindo os custos e reutilizando materiais para a sua construção.  </w:t>
      </w:r>
    </w:p>
    <w:p w:rsidR="00EF65CF" w:rsidRDefault="006A594E">
      <w:pPr>
        <w:tabs>
          <w:tab w:val="center" w:pos="1134"/>
          <w:tab w:val="right" w:pos="9540"/>
        </w:tabs>
        <w:suppressAutoHyphens/>
        <w:spacing w:after="0" w:line="240" w:lineRule="auto"/>
        <w:ind w:right="98" w:firstLine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estrutura de união conta com tubos de 40 mm fixados a um tubo de 150mm e seguros por uma peça de madeira em formato hexagonal no centro do tubo de maior diâmetro, dando uma maior estabilidade e resistência aos esforços realizados sobre o nó. A estrutura também possui pinos anexados verticalmente aos canos de 40mm, na parte compreendida entre a peça de madeira e o tubo de 150mm, também contribuindo para a resistência aos esforços mecânicos. </w:t>
      </w:r>
    </w:p>
    <w:p w:rsidR="00EF65CF" w:rsidRDefault="00EF65CF">
      <w:pPr>
        <w:tabs>
          <w:tab w:val="center" w:pos="1134"/>
          <w:tab w:val="right" w:pos="9540"/>
        </w:tabs>
        <w:suppressAutoHyphens/>
        <w:spacing w:after="0" w:line="240" w:lineRule="auto"/>
        <w:ind w:right="98" w:firstLine="1134"/>
        <w:jc w:val="both"/>
        <w:rPr>
          <w:rFonts w:ascii="Arial" w:eastAsia="Arial" w:hAnsi="Arial" w:cs="Arial"/>
          <w:sz w:val="24"/>
        </w:rPr>
      </w:pPr>
    </w:p>
    <w:p w:rsidR="00EF65CF" w:rsidRPr="00373F26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sz w:val="26"/>
          <w:szCs w:val="26"/>
          <w:shd w:val="clear" w:color="auto" w:fill="FFFFFF"/>
        </w:rPr>
      </w:pPr>
      <w:r w:rsidRPr="00373F26">
        <w:rPr>
          <w:rFonts w:ascii="Arial" w:eastAsia="Arial" w:hAnsi="Arial" w:cs="Arial"/>
          <w:b/>
          <w:sz w:val="26"/>
          <w:szCs w:val="26"/>
          <w:shd w:val="clear" w:color="auto" w:fill="FFFFFF"/>
        </w:rPr>
        <w:t xml:space="preserve">2. REFERENCIAL TEÓRICO: </w:t>
      </w:r>
      <w:r w:rsidRPr="00373F26">
        <w:rPr>
          <w:rFonts w:ascii="Arial" w:eastAsia="Arial" w:hAnsi="Arial" w:cs="Arial"/>
          <w:sz w:val="26"/>
          <w:szCs w:val="26"/>
          <w:shd w:val="clear" w:color="auto" w:fill="FFFFFF"/>
        </w:rPr>
        <w:t xml:space="preserve"> </w:t>
      </w:r>
    </w:p>
    <w:p w:rsidR="00646382" w:rsidRDefault="00646382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4"/>
        <w:jc w:val="both"/>
        <w:rPr>
          <w:rFonts w:ascii="Arial" w:eastAsia="Arial" w:hAnsi="Arial" w:cs="Arial"/>
          <w:sz w:val="24"/>
        </w:rPr>
      </w:pP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Segundo Adriano Márcio </w:t>
      </w:r>
      <w:proofErr w:type="spellStart"/>
      <w:r>
        <w:rPr>
          <w:rFonts w:ascii="Arial" w:eastAsia="Arial" w:hAnsi="Arial" w:cs="Arial"/>
          <w:sz w:val="24"/>
        </w:rPr>
        <w:t>Vendrame</w:t>
      </w:r>
      <w:proofErr w:type="spellEnd"/>
      <w:r>
        <w:rPr>
          <w:rFonts w:ascii="Arial" w:eastAsia="Arial" w:hAnsi="Arial" w:cs="Arial"/>
          <w:sz w:val="24"/>
        </w:rPr>
        <w:t>, Mestrando da escola de engenharia da Universidade de São Paulo, as estruturas que utilizam o nó típico brasileiro, apresentam alguns problemas com este tipo de ligação. Seu modelo é baseado na treliça ideal (forma como as barras são disposta no nó). É feito com apenas um parafuso segurando as barras, podendo acarretar em insegurança na estrutura.</w:t>
      </w: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O sistema de nó típico diminui a quantidade de materiais usados para a produção do nó, porém, deixa a estrutura menos resistente a esforços mecânicos ali exercidos.  Baseado em algumas irregularidades do nó típico brasileiro, a união proposta no projeto, visa garantir a segurança dos usuários sem utilizar parafusos ou soldas e manter baixo o custo na fabricação da estrutura.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4"/>
        <w:jc w:val="both"/>
        <w:rPr>
          <w:rFonts w:ascii="Arial" w:eastAsia="Arial" w:hAnsi="Arial" w:cs="Arial"/>
          <w:sz w:val="24"/>
        </w:rPr>
      </w:pP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4"/>
        </w:rPr>
      </w:pPr>
    </w:p>
    <w:p w:rsidR="00671334" w:rsidRDefault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4"/>
        </w:rPr>
      </w:pPr>
    </w:p>
    <w:p w:rsidR="00671334" w:rsidRDefault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4"/>
        </w:rPr>
      </w:pPr>
    </w:p>
    <w:p w:rsidR="00373F26" w:rsidRDefault="006A594E" w:rsidP="00373F26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sz w:val="26"/>
          <w:szCs w:val="26"/>
        </w:rPr>
      </w:pPr>
      <w:r w:rsidRPr="00373F26">
        <w:rPr>
          <w:rFonts w:ascii="Arial" w:eastAsia="Arial" w:hAnsi="Arial" w:cs="Arial"/>
          <w:b/>
          <w:sz w:val="26"/>
          <w:szCs w:val="26"/>
        </w:rPr>
        <w:lastRenderedPageBreak/>
        <w:t>3. MATER</w:t>
      </w:r>
      <w:r w:rsidR="00373F26">
        <w:rPr>
          <w:rFonts w:ascii="Arial" w:eastAsia="Arial" w:hAnsi="Arial" w:cs="Arial"/>
          <w:b/>
          <w:sz w:val="26"/>
          <w:szCs w:val="26"/>
        </w:rPr>
        <w:t>IAIS E MÉTODOS:</w:t>
      </w:r>
    </w:p>
    <w:p w:rsidR="00373F26" w:rsidRDefault="00373F26" w:rsidP="00373F26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sz w:val="26"/>
          <w:szCs w:val="26"/>
        </w:rPr>
      </w:pPr>
    </w:p>
    <w:p w:rsidR="00EF65CF" w:rsidRPr="00373F26" w:rsidRDefault="006A594E" w:rsidP="00373F26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</w:rPr>
        <w:t xml:space="preserve">Representa uma pesquisa experimental com foco na tecnologia de união de tubos de PVC </w:t>
      </w:r>
      <w:proofErr w:type="spellStart"/>
      <w:r>
        <w:rPr>
          <w:rFonts w:ascii="Arial" w:eastAsia="Arial" w:hAnsi="Arial" w:cs="Arial"/>
          <w:sz w:val="24"/>
        </w:rPr>
        <w:t>treliçados</w:t>
      </w:r>
      <w:proofErr w:type="spellEnd"/>
      <w:r>
        <w:rPr>
          <w:rFonts w:ascii="Arial" w:eastAsia="Arial" w:hAnsi="Arial" w:cs="Arial"/>
          <w:sz w:val="24"/>
        </w:rPr>
        <w:t>. A escolha do material PVC ocorreu em função de aspectos como custo econômico para sua aquisição, disponibilidade, resistência mecânica e química, além de ser reciclável.</w:t>
      </w: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Para a produção do nó foram utilizados: madeira tubos de PVC 40mm e 150mm. Primeiramente foram feitos 6 furos de 40mm no tubo de 150mm para servir como encaixe dos tubos de 40mm. Em seguida a madeira foi cortada em formato hexagonal e furada nas faces laterais para a fabricação do encaixe da parte central do nó. Depois foram separados 6 pinos (feitos a partir de pregos) para ajudar na resistência do nó. Por fim, as partes foram unidas e o nó foi concluído. </w:t>
      </w:r>
    </w:p>
    <w:p w:rsidR="00EF65CF" w:rsidRDefault="00646382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color w:val="FF0000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9.05pt;margin-top:.2pt;width:213pt;height:158.6pt;z-index:251658240;mso-position-horizontal-relative:text;mso-position-vertical-relative:text;mso-width-relative:page;mso-height-relative:page" wrapcoords="-71 0 -71 21513 21600 21513 21600 0 -71 0" filled="t">
            <v:imagedata r:id="rId5" o:title=""/>
            <o:lock v:ext="edit" aspectratio="f"/>
            <w10:wrap type="tight"/>
          </v:shape>
          <o:OLEObject Type="Embed" ProgID="StaticMetafile" ShapeID="_x0000_s1028" DrawAspect="Content" ObjectID="_1466950659" r:id="rId6"/>
        </w:object>
      </w: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4250DE" w:rsidRDefault="004250D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4"/>
        </w:rPr>
      </w:pPr>
    </w:p>
    <w:p w:rsidR="003A1FFC" w:rsidRPr="003A1FFC" w:rsidRDefault="003A1FFC" w:rsidP="003A1FFC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sz w:val="20"/>
          <w:szCs w:val="20"/>
        </w:rPr>
      </w:pPr>
    </w:p>
    <w:p w:rsidR="0057222E" w:rsidRPr="003A1FFC" w:rsidRDefault="0057222E" w:rsidP="0057222E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Figura 1 – Proposta de união</w:t>
      </w:r>
    </w:p>
    <w:p w:rsidR="0057222E" w:rsidRDefault="0057222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sz w:val="26"/>
          <w:szCs w:val="26"/>
        </w:rPr>
      </w:pPr>
    </w:p>
    <w:p w:rsidR="00EF65CF" w:rsidRPr="00671334" w:rsidRDefault="006A594E" w:rsidP="00671334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rPr>
          <w:rFonts w:ascii="Arial" w:eastAsia="Arial" w:hAnsi="Arial" w:cs="Arial"/>
          <w:b/>
          <w:color w:val="FF0000"/>
          <w:sz w:val="24"/>
        </w:rPr>
      </w:pPr>
      <w:r w:rsidRPr="00373F26">
        <w:rPr>
          <w:rFonts w:ascii="Arial" w:eastAsia="Arial" w:hAnsi="Arial" w:cs="Arial"/>
          <w:b/>
          <w:sz w:val="26"/>
          <w:szCs w:val="26"/>
        </w:rPr>
        <w:t>4. RESULTADOS ESPERADOS</w:t>
      </w:r>
      <w:r w:rsidR="00373F26">
        <w:rPr>
          <w:rFonts w:ascii="Arial" w:eastAsia="Arial" w:hAnsi="Arial" w:cs="Arial"/>
          <w:b/>
          <w:sz w:val="26"/>
          <w:szCs w:val="26"/>
        </w:rPr>
        <w:t>: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6"/>
        <w:jc w:val="both"/>
        <w:rPr>
          <w:rFonts w:ascii="Arial" w:eastAsia="Arial" w:hAnsi="Arial" w:cs="Arial"/>
          <w:sz w:val="24"/>
        </w:rPr>
      </w:pPr>
    </w:p>
    <w:p w:rsidR="00EF65CF" w:rsidRDefault="006A594E" w:rsidP="004250DE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Espera-se que a estrutura desenvolvida suporte os esforços mecânicos exercidos pelas Barras e forneça mais estabilidade ao sistema, além de ser uma referência tecnológica para montagem de domos geodésicos, devido a sua facilidade de produção, baixo custo, segurança e por não precisar de parafusos ou soldas</w:t>
      </w:r>
      <w:r>
        <w:rPr>
          <w:rFonts w:ascii="Arial" w:eastAsia="Arial" w:hAnsi="Arial" w:cs="Arial"/>
          <w:color w:val="FF0000"/>
          <w:sz w:val="24"/>
        </w:rPr>
        <w:t>.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4"/>
        </w:rPr>
      </w:pPr>
    </w:p>
    <w:p w:rsidR="00EF65CF" w:rsidRPr="00373F26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sz w:val="26"/>
          <w:szCs w:val="26"/>
        </w:rPr>
      </w:pPr>
      <w:r w:rsidRPr="00373F26">
        <w:rPr>
          <w:rFonts w:ascii="Arial" w:eastAsia="Arial" w:hAnsi="Arial" w:cs="Arial"/>
          <w:b/>
          <w:sz w:val="26"/>
          <w:szCs w:val="26"/>
        </w:rPr>
        <w:t>5. CONSIDERAÇÕES FINAIS</w:t>
      </w:r>
      <w:r w:rsidRPr="00373F26">
        <w:rPr>
          <w:rFonts w:ascii="Arial" w:eastAsia="Arial" w:hAnsi="Arial" w:cs="Arial"/>
          <w:sz w:val="26"/>
          <w:szCs w:val="26"/>
        </w:rPr>
        <w:t xml:space="preserve">:  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4"/>
        </w:rPr>
      </w:pP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6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A proposta de união manifesta-se como eficiente para o que se propõe, garantindo assim um nível de segurança para seus usuários, facilidade construtiva e melhor estabilidade a estrutura. </w:t>
      </w:r>
    </w:p>
    <w:p w:rsidR="00EF65CF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 w:firstLine="11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difusão do princípio de domos geodésicos pode ser valiosa para aplicação em ambientes escolares, seja visto a possibilidade de emprego para aprendizagem em diferentes disciplinas como: matemática, artes, geografia, etc.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4"/>
        </w:rPr>
      </w:pPr>
    </w:p>
    <w:p w:rsidR="00EF65CF" w:rsidRPr="00373F26" w:rsidRDefault="006A594E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6"/>
          <w:szCs w:val="26"/>
        </w:rPr>
      </w:pPr>
      <w:r w:rsidRPr="00373F26">
        <w:rPr>
          <w:rFonts w:ascii="Arial" w:eastAsia="Arial" w:hAnsi="Arial" w:cs="Arial"/>
          <w:b/>
          <w:sz w:val="26"/>
          <w:szCs w:val="26"/>
        </w:rPr>
        <w:t>6. REFERÊNCIAS</w:t>
      </w:r>
      <w:r w:rsidR="00373F26" w:rsidRPr="00373F26">
        <w:rPr>
          <w:rFonts w:ascii="Arial" w:eastAsia="Arial" w:hAnsi="Arial" w:cs="Arial"/>
          <w:b/>
          <w:sz w:val="26"/>
          <w:szCs w:val="26"/>
        </w:rPr>
        <w:t>:</w:t>
      </w:r>
    </w:p>
    <w:p w:rsidR="00EF65CF" w:rsidRDefault="00EF65CF">
      <w:pPr>
        <w:tabs>
          <w:tab w:val="center" w:pos="4252"/>
          <w:tab w:val="right" w:pos="9540"/>
        </w:tabs>
        <w:suppressAutoHyphens/>
        <w:spacing w:after="0" w:line="240" w:lineRule="auto"/>
        <w:ind w:right="98"/>
        <w:jc w:val="both"/>
        <w:rPr>
          <w:rFonts w:ascii="Arial" w:eastAsia="Arial" w:hAnsi="Arial" w:cs="Arial"/>
          <w:b/>
          <w:sz w:val="24"/>
        </w:rPr>
      </w:pPr>
    </w:p>
    <w:bookmarkStart w:id="0" w:name="_GoBack"/>
    <w:bookmarkEnd w:id="0"/>
    <w:p w:rsidR="00EF65CF" w:rsidRPr="004250DE" w:rsidRDefault="00CF2B49">
      <w:pPr>
        <w:numPr>
          <w:ilvl w:val="0"/>
          <w:numId w:val="1"/>
        </w:numPr>
        <w:tabs>
          <w:tab w:val="center" w:pos="4252"/>
          <w:tab w:val="right" w:pos="9540"/>
        </w:tabs>
        <w:suppressAutoHyphens/>
        <w:spacing w:after="0" w:line="240" w:lineRule="auto"/>
        <w:ind w:left="720" w:right="98" w:hanging="360"/>
        <w:jc w:val="both"/>
        <w:rPr>
          <w:rFonts w:ascii="Arial" w:eastAsia="Arial" w:hAnsi="Arial" w:cs="Arial"/>
          <w:sz w:val="24"/>
        </w:rPr>
      </w:pPr>
      <w:r>
        <w:fldChar w:fldCharType="begin"/>
      </w:r>
      <w:r>
        <w:instrText xml:space="preserve"> HYPERLINK "http://www.livrosgratis.com.br/arquivos_livros/cp095329.pdf" \h </w:instrText>
      </w:r>
      <w:r>
        <w:fldChar w:fldCharType="separate"/>
      </w:r>
      <w:r w:rsidR="006A594E" w:rsidRPr="004250DE">
        <w:rPr>
          <w:rFonts w:ascii="Arial" w:eastAsia="Arial" w:hAnsi="Arial" w:cs="Arial"/>
          <w:sz w:val="24"/>
        </w:rPr>
        <w:t>http://www.livrosgratis.com.br/arquivos_livros/cp095329.pdf</w:t>
      </w:r>
      <w:r>
        <w:rPr>
          <w:rFonts w:ascii="Arial" w:eastAsia="Arial" w:hAnsi="Arial" w:cs="Arial"/>
          <w:sz w:val="24"/>
        </w:rPr>
        <w:fldChar w:fldCharType="end"/>
      </w:r>
    </w:p>
    <w:p w:rsidR="00EF65CF" w:rsidRPr="004250DE" w:rsidRDefault="00CF2B49">
      <w:pPr>
        <w:numPr>
          <w:ilvl w:val="0"/>
          <w:numId w:val="1"/>
        </w:numPr>
        <w:tabs>
          <w:tab w:val="center" w:pos="4252"/>
          <w:tab w:val="right" w:pos="9540"/>
        </w:tabs>
        <w:suppressAutoHyphens/>
        <w:spacing w:after="0" w:line="240" w:lineRule="auto"/>
        <w:ind w:left="720" w:right="98" w:hanging="360"/>
        <w:jc w:val="both"/>
        <w:rPr>
          <w:rFonts w:ascii="Arial" w:eastAsia="Arial" w:hAnsi="Arial" w:cs="Arial"/>
          <w:sz w:val="24"/>
        </w:rPr>
      </w:pPr>
      <w:hyperlink r:id="rId7">
        <w:r w:rsidR="006A594E" w:rsidRPr="004250DE">
          <w:rPr>
            <w:rFonts w:ascii="Arial" w:eastAsia="Arial" w:hAnsi="Arial" w:cs="Arial"/>
            <w:sz w:val="24"/>
          </w:rPr>
          <w:t>http://www.tede.ufop.br/tde_busca/arquivo.php?codArquivo=171</w:t>
        </w:r>
      </w:hyperlink>
    </w:p>
    <w:p w:rsidR="00EF65CF" w:rsidRPr="004250DE" w:rsidRDefault="00CF2B49">
      <w:pPr>
        <w:numPr>
          <w:ilvl w:val="0"/>
          <w:numId w:val="1"/>
        </w:numPr>
        <w:tabs>
          <w:tab w:val="center" w:pos="4252"/>
          <w:tab w:val="right" w:pos="9540"/>
        </w:tabs>
        <w:suppressAutoHyphens/>
        <w:spacing w:after="0" w:line="240" w:lineRule="auto"/>
        <w:ind w:left="720" w:right="98" w:hanging="360"/>
        <w:jc w:val="both"/>
        <w:rPr>
          <w:rFonts w:ascii="Arial" w:eastAsia="Arial" w:hAnsi="Arial" w:cs="Arial"/>
          <w:sz w:val="24"/>
        </w:rPr>
      </w:pPr>
      <w:hyperlink r:id="rId8">
        <w:r w:rsidR="006A594E" w:rsidRPr="004250DE">
          <w:rPr>
            <w:rFonts w:ascii="Arial" w:eastAsia="Arial" w:hAnsi="Arial" w:cs="Arial"/>
            <w:sz w:val="24"/>
          </w:rPr>
          <w:t>http://www.abenge.org.br/CobengeAnteriores/2012/artigos/103924.pdf</w:t>
        </w:r>
      </w:hyperlink>
    </w:p>
    <w:sectPr w:rsidR="00EF65CF" w:rsidRPr="00425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33F1"/>
    <w:multiLevelType w:val="multilevel"/>
    <w:tmpl w:val="ADAAC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65CF"/>
    <w:rsid w:val="000363D3"/>
    <w:rsid w:val="00373F26"/>
    <w:rsid w:val="003A1FFC"/>
    <w:rsid w:val="004250DE"/>
    <w:rsid w:val="00514379"/>
    <w:rsid w:val="0057222E"/>
    <w:rsid w:val="00646382"/>
    <w:rsid w:val="00671334"/>
    <w:rsid w:val="006A594E"/>
    <w:rsid w:val="00CF2B49"/>
    <w:rsid w:val="00E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4E263A4-7316-46CC-91FC-8582C15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nge.org.br/CobengeAnteriores/2012/artigos/1039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e.ufop.br/tde_busca/arquivo.php?codArquivo=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SiB</cp:lastModifiedBy>
  <cp:revision>11</cp:revision>
  <dcterms:created xsi:type="dcterms:W3CDTF">2014-07-15T20:15:00Z</dcterms:created>
  <dcterms:modified xsi:type="dcterms:W3CDTF">2014-07-15T20:31:00Z</dcterms:modified>
</cp:coreProperties>
</file>