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2E" w:rsidRDefault="004414A2" w:rsidP="008D43B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14A2">
        <w:rPr>
          <w:rFonts w:ascii="Arial" w:hAnsi="Arial" w:cs="Arial"/>
          <w:b/>
          <w:sz w:val="24"/>
          <w:szCs w:val="24"/>
        </w:rPr>
        <w:t>MESTRADO PROFISSIONAL EM CIÊNCIAS E MATEMÁTICA: UM ESTUDO SOBRE OS COMPONENTES CURRICULARES</w:t>
      </w:r>
    </w:p>
    <w:p w:rsidR="004414A2" w:rsidRDefault="004414A2" w:rsidP="004414A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4414A2">
        <w:rPr>
          <w:rFonts w:ascii="Arial" w:hAnsi="Arial" w:cs="Arial"/>
          <w:sz w:val="24"/>
          <w:szCs w:val="24"/>
        </w:rPr>
        <w:t>ACOSTA</w:t>
      </w:r>
      <w:r>
        <w:rPr>
          <w:rFonts w:ascii="Arial" w:hAnsi="Arial" w:cs="Arial"/>
          <w:sz w:val="24"/>
          <w:szCs w:val="24"/>
        </w:rPr>
        <w:t>,</w:t>
      </w:r>
      <w:proofErr w:type="gramEnd"/>
      <w:r w:rsidRPr="004414A2">
        <w:rPr>
          <w:rFonts w:ascii="Arial" w:hAnsi="Arial" w:cs="Arial"/>
          <w:sz w:val="24"/>
          <w:szCs w:val="24"/>
        </w:rPr>
        <w:t xml:space="preserve"> Ludmila Soares</w:t>
      </w:r>
    </w:p>
    <w:p w:rsidR="004414A2" w:rsidRDefault="004414A2" w:rsidP="004414A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SANTOS, Melina </w:t>
      </w:r>
      <w:proofErr w:type="gramStart"/>
      <w:r>
        <w:rPr>
          <w:rFonts w:ascii="Arial" w:hAnsi="Arial" w:cs="Arial"/>
          <w:sz w:val="24"/>
          <w:szCs w:val="24"/>
        </w:rPr>
        <w:t>Terra</w:t>
      </w:r>
      <w:proofErr w:type="gramEnd"/>
    </w:p>
    <w:p w:rsidR="004414A2" w:rsidRDefault="004414A2" w:rsidP="004414A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414A2">
        <w:rPr>
          <w:rFonts w:ascii="Arial" w:hAnsi="Arial" w:cs="Arial"/>
          <w:sz w:val="24"/>
          <w:szCs w:val="24"/>
        </w:rPr>
        <w:t xml:space="preserve">GOMES, </w:t>
      </w:r>
      <w:proofErr w:type="spellStart"/>
      <w:r w:rsidRPr="004414A2">
        <w:rPr>
          <w:rFonts w:ascii="Arial" w:hAnsi="Arial" w:cs="Arial"/>
          <w:sz w:val="24"/>
          <w:szCs w:val="24"/>
        </w:rPr>
        <w:t>Gessana</w:t>
      </w:r>
      <w:proofErr w:type="spellEnd"/>
      <w:r w:rsidRPr="004414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414A2">
        <w:rPr>
          <w:rFonts w:ascii="Arial" w:hAnsi="Arial" w:cs="Arial"/>
          <w:sz w:val="24"/>
          <w:szCs w:val="24"/>
        </w:rPr>
        <w:t>Damasceno</w:t>
      </w:r>
      <w:proofErr w:type="gramEnd"/>
    </w:p>
    <w:p w:rsidR="004414A2" w:rsidRDefault="004414A2" w:rsidP="004414A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4414A2">
        <w:rPr>
          <w:rFonts w:ascii="Arial" w:hAnsi="Arial" w:cs="Arial"/>
          <w:sz w:val="24"/>
          <w:szCs w:val="24"/>
        </w:rPr>
        <w:t xml:space="preserve">SANTOS, Nadine </w:t>
      </w:r>
      <w:proofErr w:type="gramStart"/>
      <w:r w:rsidRPr="004414A2">
        <w:rPr>
          <w:rFonts w:ascii="Arial" w:hAnsi="Arial" w:cs="Arial"/>
          <w:sz w:val="24"/>
          <w:szCs w:val="24"/>
        </w:rPr>
        <w:t>Silva</w:t>
      </w:r>
      <w:proofErr w:type="gramEnd"/>
    </w:p>
    <w:p w:rsidR="008D43BC" w:rsidRPr="008D43BC" w:rsidRDefault="008D43BC" w:rsidP="008D43B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TAUCHEN, </w:t>
      </w:r>
      <w:proofErr w:type="spellStart"/>
      <w:r>
        <w:rPr>
          <w:rFonts w:ascii="Arial" w:hAnsi="Arial" w:cs="Arial"/>
          <w:sz w:val="24"/>
          <w:szCs w:val="24"/>
        </w:rPr>
        <w:t>Gionara</w:t>
      </w:r>
      <w:proofErr w:type="spellEnd"/>
    </w:p>
    <w:p w:rsidR="008D43BC" w:rsidRDefault="00586C2C" w:rsidP="008D43BC">
      <w:pPr>
        <w:spacing w:after="0" w:line="36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hyperlink r:id="rId7" w:history="1">
        <w:r w:rsidR="004414A2" w:rsidRPr="00396686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http://lattes.cnpq.br/5026826437236705</w:t>
        </w:r>
      </w:hyperlink>
    </w:p>
    <w:p w:rsidR="008D43BC" w:rsidRPr="008D43BC" w:rsidRDefault="008D43BC" w:rsidP="008D43BC">
      <w:pPr>
        <w:spacing w:after="0" w:line="36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8D43BC">
        <w:rPr>
          <w:rFonts w:ascii="Arial" w:hAnsi="Arial" w:cs="Arial"/>
          <w:sz w:val="24"/>
          <w:szCs w:val="24"/>
        </w:rPr>
        <w:t>Seminário de Ensino</w:t>
      </w:r>
    </w:p>
    <w:p w:rsidR="004414A2" w:rsidRDefault="004414A2" w:rsidP="004414A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414A2">
        <w:rPr>
          <w:rFonts w:ascii="Arial" w:hAnsi="Arial" w:cs="Arial"/>
          <w:sz w:val="24"/>
          <w:szCs w:val="24"/>
        </w:rPr>
        <w:t>Palavras-chave: Mestrado Profissional. Ensino. Componentes curriculares.</w:t>
      </w:r>
    </w:p>
    <w:p w:rsidR="005E2B81" w:rsidRPr="005E2B81" w:rsidRDefault="005E2B81" w:rsidP="005E2B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E2B81">
        <w:rPr>
          <w:rFonts w:ascii="Arial" w:hAnsi="Arial" w:cs="Arial"/>
          <w:b/>
          <w:sz w:val="24"/>
          <w:szCs w:val="24"/>
        </w:rPr>
        <w:t xml:space="preserve">Introdução: </w:t>
      </w:r>
      <w:r w:rsidRPr="005E2B81">
        <w:rPr>
          <w:rFonts w:ascii="Arial" w:hAnsi="Arial" w:cs="Arial"/>
          <w:sz w:val="24"/>
          <w:szCs w:val="24"/>
        </w:rPr>
        <w:t>Para atender às transformações socioeconômicas das últimas décadas, desenvolveu-se a busca pelos mestrados profissionais e em virtude disso, a Capes, em 1995, constituiu uma Comissão para discussão deste tema, culminando com a Portaria nº 47/1995 que destaca a diversificação dos trabalhos finais através de dissertação, projeto, análise de casos, desempenho, produção artística, desenvolvimento de instrumentos, equipamentos e protótipos (CAPES, 1995, p. 2), e a indução ao autofinanciamento, além de procedimentos adequados à avaliação dessa modalidade.</w:t>
      </w:r>
    </w:p>
    <w:p w:rsidR="005E2B81" w:rsidRPr="005E2B81" w:rsidRDefault="005E2B81" w:rsidP="005E2B8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2B81">
        <w:rPr>
          <w:rFonts w:ascii="Arial" w:hAnsi="Arial" w:cs="Arial"/>
          <w:sz w:val="24"/>
          <w:szCs w:val="24"/>
        </w:rPr>
        <w:t>Dessa forma, o ensino encontra nos Programas de Mestrado Profissional, a possibilidade de ampliar os conhecimentos e melhorar a qualidade formativa dos profissionais. Porém, mesmo contando com normativas desde a década de 90, ainda encontra-se inúmeras discussões sobre seu funcionamento, provocando discussões de ordem financeira, curricular, avaliativas, formativas etc.</w:t>
      </w:r>
    </w:p>
    <w:p w:rsidR="005E2B81" w:rsidRPr="005E2B81" w:rsidRDefault="005E2B81" w:rsidP="005E2B8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2B81">
        <w:rPr>
          <w:rFonts w:ascii="Arial" w:hAnsi="Arial" w:cs="Arial"/>
          <w:b/>
          <w:sz w:val="24"/>
          <w:szCs w:val="24"/>
        </w:rPr>
        <w:t>Abordagem metodológica</w:t>
      </w:r>
      <w:r w:rsidRPr="005E2B81">
        <w:rPr>
          <w:rFonts w:ascii="Arial" w:hAnsi="Arial" w:cs="Arial"/>
          <w:sz w:val="24"/>
          <w:szCs w:val="24"/>
        </w:rPr>
        <w:t xml:space="preserve">: </w:t>
      </w:r>
      <w:r w:rsidRPr="005E2B81">
        <w:rPr>
          <w:rFonts w:ascii="Arial" w:hAnsi="Arial" w:cs="Arial"/>
          <w:sz w:val="24"/>
          <w:szCs w:val="24"/>
          <w:lang w:eastAsia="pt-BR"/>
        </w:rPr>
        <w:t>A pesquisa caracteriza-se como abordagem de Métodos Mistos, pois combinou elementos de abordagem qualitativa e quantitativa com a intencionalidade de ampliar os entendimentos sobre a temática em estudo.</w:t>
      </w:r>
      <w:r w:rsidRPr="005E2B81">
        <w:rPr>
          <w:rFonts w:ascii="Arial" w:hAnsi="Arial" w:cs="Arial"/>
          <w:sz w:val="24"/>
          <w:szCs w:val="24"/>
        </w:rPr>
        <w:t xml:space="preserve"> </w:t>
      </w:r>
    </w:p>
    <w:p w:rsidR="005E2B81" w:rsidRPr="005E2B81" w:rsidRDefault="005E2B81" w:rsidP="005E2B8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  <w:sectPr w:rsidR="005E2B81" w:rsidRPr="005E2B81" w:rsidSect="004414A2">
          <w:headerReference w:type="default" r:id="rId8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  <w:r w:rsidRPr="005E2B81">
        <w:rPr>
          <w:rFonts w:ascii="Arial" w:hAnsi="Arial" w:cs="Arial"/>
          <w:sz w:val="24"/>
          <w:szCs w:val="24"/>
        </w:rPr>
        <w:t xml:space="preserve">Sendo assim, foram selecionados, junto aos cursos recomendados e reconhecidos pela Capes, os programas que integram a área do Ensino e, mais especificamente, aqueles que possuem no título as palavras Ciências e Matemática. A partir disso, os dados coletados </w:t>
      </w:r>
      <w:r w:rsidRPr="005E2B81">
        <w:rPr>
          <w:rFonts w:ascii="Arial" w:eastAsia="Times New Roman" w:hAnsi="Arial" w:cs="Arial"/>
          <w:sz w:val="24"/>
          <w:szCs w:val="24"/>
        </w:rPr>
        <w:t xml:space="preserve">foram estudados por meio da </w:t>
      </w:r>
      <w:r w:rsidRPr="005E2B81">
        <w:rPr>
          <w:rFonts w:ascii="Arial" w:hAnsi="Arial" w:cs="Arial"/>
          <w:sz w:val="24"/>
          <w:szCs w:val="24"/>
        </w:rPr>
        <w:t xml:space="preserve">Análise de Conteúdo, estruturada por meio das etapas de </w:t>
      </w:r>
      <w:proofErr w:type="spellStart"/>
      <w:r w:rsidRPr="005E2B81">
        <w:rPr>
          <w:rFonts w:ascii="Arial" w:hAnsi="Arial" w:cs="Arial"/>
          <w:sz w:val="24"/>
          <w:szCs w:val="24"/>
        </w:rPr>
        <w:t>pré-análise</w:t>
      </w:r>
      <w:proofErr w:type="spellEnd"/>
      <w:r w:rsidRPr="005E2B81">
        <w:rPr>
          <w:rFonts w:ascii="Arial" w:hAnsi="Arial" w:cs="Arial"/>
          <w:sz w:val="24"/>
          <w:szCs w:val="24"/>
        </w:rPr>
        <w:t>; exploração do material e tratamento dos resultados. Assim, os resultados e as discussões que seguem, expressam a síntese dos achados da pesquisa, contempland</w:t>
      </w:r>
      <w:r w:rsidR="008D43BC">
        <w:rPr>
          <w:rFonts w:ascii="Arial" w:hAnsi="Arial" w:cs="Arial"/>
          <w:sz w:val="24"/>
          <w:szCs w:val="24"/>
        </w:rPr>
        <w:t xml:space="preserve">o, também, a exemplificação </w:t>
      </w:r>
      <w:r w:rsidRPr="005E2B81">
        <w:rPr>
          <w:rFonts w:ascii="Arial" w:hAnsi="Arial" w:cs="Arial"/>
          <w:sz w:val="24"/>
          <w:szCs w:val="24"/>
        </w:rPr>
        <w:t>de algumas disciplinas e ementas.</w:t>
      </w:r>
      <w:proofErr w:type="gramStart"/>
    </w:p>
    <w:p w:rsidR="008D43BC" w:rsidRPr="008D43BC" w:rsidRDefault="008D43BC" w:rsidP="008D43BC">
      <w:pPr>
        <w:tabs>
          <w:tab w:val="left" w:pos="567"/>
        </w:tabs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b/>
          <w:sz w:val="24"/>
          <w:szCs w:val="24"/>
        </w:rPr>
        <w:lastRenderedPageBreak/>
        <w:t xml:space="preserve">Referencias Teóricos: </w:t>
      </w:r>
      <w:r w:rsidRPr="005E2B81">
        <w:rPr>
          <w:rFonts w:ascii="Arial" w:hAnsi="Arial" w:cs="Arial"/>
          <w:sz w:val="24"/>
          <w:szCs w:val="24"/>
        </w:rPr>
        <w:t>Os estudos sobre o currículo são permeados por múltiplas concepções e definições, (SACRISTÁN, 1998). Onde o estudo sobre os componentes curriculares pode ampliar nossas compreensões sobre “o que se deve aprender” junto aos mestrados profissionais.</w:t>
      </w:r>
    </w:p>
    <w:p w:rsidR="005E2B81" w:rsidRPr="005E2B81" w:rsidRDefault="005E2B81" w:rsidP="008D43B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E2B81">
        <w:rPr>
          <w:rFonts w:ascii="Arial" w:hAnsi="Arial" w:cs="Arial"/>
          <w:b/>
          <w:sz w:val="24"/>
          <w:szCs w:val="24"/>
        </w:rPr>
        <w:t>Resultados e discussões</w:t>
      </w:r>
      <w:r w:rsidR="008D43BC">
        <w:rPr>
          <w:rFonts w:ascii="Arial" w:hAnsi="Arial" w:cs="Arial"/>
          <w:sz w:val="24"/>
          <w:szCs w:val="24"/>
        </w:rPr>
        <w:t>: A</w:t>
      </w:r>
      <w:r w:rsidRPr="005E2B81">
        <w:rPr>
          <w:rFonts w:ascii="Arial" w:hAnsi="Arial" w:cs="Arial"/>
          <w:sz w:val="24"/>
          <w:szCs w:val="24"/>
        </w:rPr>
        <w:t xml:space="preserve"> partir da análise das componentes curriculares </w:t>
      </w:r>
      <w:proofErr w:type="gramStart"/>
      <w:r w:rsidRPr="005E2B81">
        <w:rPr>
          <w:rFonts w:ascii="Arial" w:hAnsi="Arial" w:cs="Arial"/>
          <w:sz w:val="24"/>
          <w:szCs w:val="24"/>
        </w:rPr>
        <w:t>de</w:t>
      </w:r>
      <w:proofErr w:type="gramEnd"/>
      <w:r w:rsidRPr="005E2B81">
        <w:rPr>
          <w:rFonts w:ascii="Arial" w:hAnsi="Arial" w:cs="Arial"/>
          <w:sz w:val="24"/>
          <w:szCs w:val="24"/>
        </w:rPr>
        <w:t xml:space="preserve"> cada programa, foi possível perceber que os Mestrados Profissionais (MP), na categoria formação de professores, são, em sua maioria optativas, e os conteúdos das disciplinas apresentam como foco de estudo a “reflexão crítica da prática docente”, “investigação e discussão sobre os teóricos da área da ciência e matemática”, “formação inicial e continuada”, entre outros.</w:t>
      </w:r>
    </w:p>
    <w:p w:rsidR="005E2B81" w:rsidRPr="005E2B81" w:rsidRDefault="005E2B81" w:rsidP="005E2B81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2B81">
        <w:rPr>
          <w:rFonts w:ascii="Arial" w:hAnsi="Arial" w:cs="Arial"/>
          <w:sz w:val="24"/>
          <w:szCs w:val="24"/>
        </w:rPr>
        <w:t xml:space="preserve">Por isso, o presente estudo reforça que </w:t>
      </w:r>
      <w:r w:rsidR="008D43BC">
        <w:rPr>
          <w:rFonts w:ascii="Arial" w:hAnsi="Arial" w:cs="Arial"/>
          <w:sz w:val="24"/>
          <w:szCs w:val="24"/>
        </w:rPr>
        <w:t xml:space="preserve">os programas de pós-graduação </w:t>
      </w:r>
      <w:r w:rsidRPr="005E2B81">
        <w:rPr>
          <w:rFonts w:ascii="Arial" w:hAnsi="Arial" w:cs="Arial"/>
          <w:sz w:val="24"/>
          <w:szCs w:val="24"/>
        </w:rPr>
        <w:t>devem proporcionar uma formação prática, mas também voltada para o debate sobre a formação docente e a identidade profissional.</w:t>
      </w:r>
    </w:p>
    <w:p w:rsidR="005E2B81" w:rsidRPr="005E2B81" w:rsidRDefault="005E2B81" w:rsidP="005E2B81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E2B81">
        <w:rPr>
          <w:rFonts w:ascii="Arial" w:hAnsi="Arial" w:cs="Arial"/>
          <w:b/>
          <w:sz w:val="24"/>
          <w:szCs w:val="24"/>
        </w:rPr>
        <w:t>Considerações finais</w:t>
      </w:r>
      <w:r w:rsidRPr="005E2B81">
        <w:rPr>
          <w:rFonts w:ascii="Arial" w:hAnsi="Arial" w:cs="Arial"/>
          <w:sz w:val="24"/>
          <w:szCs w:val="24"/>
        </w:rPr>
        <w:t xml:space="preserve">: A partir dos estudos realizados, evidencia-se que as disciplinas que integram as propostas curriculares dos cursos de mestrado profissional em Ensino de Ciências e Matemática, destinam-se em mais de 50%, à abordagem de disciplinas de cunho disciplinar </w:t>
      </w:r>
      <w:proofErr w:type="gramStart"/>
      <w:r w:rsidRPr="005E2B81">
        <w:rPr>
          <w:rFonts w:ascii="Arial" w:hAnsi="Arial" w:cs="Arial"/>
          <w:sz w:val="24"/>
          <w:szCs w:val="24"/>
        </w:rPr>
        <w:t>especializado, assim como às didáticas específicas nas áreas de física, matemática, biologia e ciências</w:t>
      </w:r>
      <w:proofErr w:type="gramEnd"/>
      <w:r w:rsidRPr="005E2B81">
        <w:rPr>
          <w:rFonts w:ascii="Arial" w:hAnsi="Arial" w:cs="Arial"/>
          <w:sz w:val="24"/>
          <w:szCs w:val="24"/>
        </w:rPr>
        <w:t xml:space="preserve">. Na categoria Fundamentos, destaca-se a presença de disciplinas voltadas ao estudo da Filosofia da Ciência ou Epistemologia, História da Ciência e História da Matemática. Os estudos sobre os processos de ensino e aprendizagem e teorias de aprendizagem correspondem a 17% das disciplinas. Por fim, observou-se pouca ênfase aos estudos </w:t>
      </w:r>
      <w:proofErr w:type="spellStart"/>
      <w:r w:rsidRPr="005E2B81">
        <w:rPr>
          <w:rFonts w:ascii="Arial" w:hAnsi="Arial" w:cs="Arial"/>
          <w:sz w:val="24"/>
          <w:szCs w:val="24"/>
        </w:rPr>
        <w:t>inter</w:t>
      </w:r>
      <w:proofErr w:type="spellEnd"/>
      <w:r w:rsidRPr="005E2B8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E2B81">
        <w:rPr>
          <w:rFonts w:ascii="Arial" w:hAnsi="Arial" w:cs="Arial"/>
          <w:sz w:val="24"/>
          <w:szCs w:val="24"/>
        </w:rPr>
        <w:t>multi</w:t>
      </w:r>
      <w:proofErr w:type="spellEnd"/>
      <w:r w:rsidRPr="005E2B81">
        <w:rPr>
          <w:rFonts w:ascii="Arial" w:hAnsi="Arial" w:cs="Arial"/>
          <w:sz w:val="24"/>
          <w:szCs w:val="24"/>
        </w:rPr>
        <w:t xml:space="preserve"> e transdisciplinar, no contexto das disciplinas que categorizamos como Transversais. Por outro lado, há uma grande variedade de campos disciplinares, que demandam maiores estudos sobre as formas de integração, bem como a diferenciação entre os mestrados profissionais e acadêmicos.</w:t>
      </w:r>
    </w:p>
    <w:p w:rsidR="005E2B81" w:rsidRPr="005E2B81" w:rsidRDefault="008D43BC" w:rsidP="005E2B81">
      <w:pPr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Referê</w:t>
      </w:r>
      <w:r w:rsidR="005E2B81" w:rsidRPr="005E2B81">
        <w:rPr>
          <w:rFonts w:ascii="Arial" w:hAnsi="Arial" w:cs="Arial"/>
          <w:b/>
          <w:sz w:val="24"/>
          <w:szCs w:val="24"/>
        </w:rPr>
        <w:t xml:space="preserve">ncias bibliográficas: </w:t>
      </w:r>
    </w:p>
    <w:p w:rsidR="005E2B81" w:rsidRPr="008D43BC" w:rsidRDefault="005E2B81" w:rsidP="005E2B81">
      <w:pPr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E2B81">
        <w:rPr>
          <w:rFonts w:ascii="Arial" w:hAnsi="Arial" w:cs="Arial"/>
          <w:sz w:val="24"/>
          <w:szCs w:val="24"/>
        </w:rPr>
        <w:t xml:space="preserve">CAPES. Portaria nº 47 de 17 de outubro de 1995. </w:t>
      </w:r>
      <w:r w:rsidRPr="005E2B81">
        <w:rPr>
          <w:rFonts w:ascii="Arial" w:hAnsi="Arial" w:cs="Arial"/>
          <w:b/>
          <w:sz w:val="24"/>
          <w:szCs w:val="24"/>
          <w:lang w:val="en-US"/>
        </w:rPr>
        <w:t>RBPG</w:t>
      </w:r>
      <w:r w:rsidRPr="005E2B81">
        <w:rPr>
          <w:rFonts w:ascii="Arial" w:hAnsi="Arial" w:cs="Arial"/>
          <w:sz w:val="24"/>
          <w:szCs w:val="24"/>
          <w:lang w:val="en-US"/>
        </w:rPr>
        <w:t xml:space="preserve">, v. 2, n. 4, p. 147-148, </w:t>
      </w:r>
      <w:proofErr w:type="spellStart"/>
      <w:proofErr w:type="gramStart"/>
      <w:r w:rsidRPr="005E2B81">
        <w:rPr>
          <w:rFonts w:ascii="Arial" w:hAnsi="Arial" w:cs="Arial"/>
          <w:sz w:val="24"/>
          <w:szCs w:val="24"/>
          <w:lang w:val="en-US"/>
        </w:rPr>
        <w:t>jul</w:t>
      </w:r>
      <w:proofErr w:type="gramEnd"/>
      <w:r w:rsidRPr="005E2B81">
        <w:rPr>
          <w:rFonts w:ascii="Arial" w:hAnsi="Arial" w:cs="Arial"/>
          <w:sz w:val="24"/>
          <w:szCs w:val="24"/>
          <w:lang w:val="en-US"/>
        </w:rPr>
        <w:t>.</w:t>
      </w:r>
      <w:proofErr w:type="spellEnd"/>
      <w:r w:rsidRPr="005E2B81">
        <w:rPr>
          <w:rFonts w:ascii="Arial" w:hAnsi="Arial" w:cs="Arial"/>
          <w:sz w:val="24"/>
          <w:szCs w:val="24"/>
          <w:lang w:val="en-US"/>
        </w:rPr>
        <w:t xml:space="preserve"> 2005.</w:t>
      </w:r>
    </w:p>
    <w:p w:rsidR="004414A2" w:rsidRPr="005E2B81" w:rsidRDefault="005E2B81" w:rsidP="005E2B81">
      <w:pPr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E2B81">
        <w:rPr>
          <w:rFonts w:ascii="Arial" w:hAnsi="Arial" w:cs="Arial"/>
          <w:sz w:val="24"/>
          <w:szCs w:val="24"/>
        </w:rPr>
        <w:t xml:space="preserve">SACRISTÁN, J. </w:t>
      </w:r>
      <w:proofErr w:type="spellStart"/>
      <w:r w:rsidRPr="005E2B81">
        <w:rPr>
          <w:rFonts w:ascii="Arial" w:hAnsi="Arial" w:cs="Arial"/>
          <w:sz w:val="24"/>
          <w:szCs w:val="24"/>
        </w:rPr>
        <w:t>Gimeno</w:t>
      </w:r>
      <w:proofErr w:type="spellEnd"/>
      <w:r w:rsidRPr="005E2B81">
        <w:rPr>
          <w:rFonts w:ascii="Arial" w:hAnsi="Arial" w:cs="Arial"/>
          <w:sz w:val="24"/>
          <w:szCs w:val="24"/>
        </w:rPr>
        <w:t xml:space="preserve">; GÓMEZ, I. Pérez. </w:t>
      </w:r>
      <w:r w:rsidRPr="005E2B81">
        <w:rPr>
          <w:rFonts w:ascii="Arial" w:hAnsi="Arial" w:cs="Arial"/>
          <w:b/>
          <w:sz w:val="24"/>
          <w:szCs w:val="24"/>
        </w:rPr>
        <w:t>Compreender e transformar o ensino</w:t>
      </w:r>
      <w:r w:rsidRPr="005E2B81">
        <w:rPr>
          <w:rFonts w:ascii="Arial" w:hAnsi="Arial" w:cs="Arial"/>
          <w:sz w:val="24"/>
          <w:szCs w:val="24"/>
        </w:rPr>
        <w:t>. POA: Artmed, 1998.</w:t>
      </w:r>
    </w:p>
    <w:sectPr w:rsidR="004414A2" w:rsidRPr="005E2B81" w:rsidSect="005E2B81">
      <w:headerReference w:type="default" r:id="rId9"/>
      <w:type w:val="continuous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C2C" w:rsidRDefault="00586C2C" w:rsidP="004414A2">
      <w:pPr>
        <w:spacing w:after="0" w:line="240" w:lineRule="auto"/>
      </w:pPr>
      <w:r>
        <w:separator/>
      </w:r>
    </w:p>
  </w:endnote>
  <w:endnote w:type="continuationSeparator" w:id="0">
    <w:p w:rsidR="00586C2C" w:rsidRDefault="00586C2C" w:rsidP="0044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2C" w:rsidRDefault="00586C2C" w:rsidP="004414A2">
      <w:pPr>
        <w:spacing w:after="0" w:line="240" w:lineRule="auto"/>
      </w:pPr>
      <w:r>
        <w:separator/>
      </w:r>
    </w:p>
  </w:footnote>
  <w:footnote w:type="continuationSeparator" w:id="0">
    <w:p w:rsidR="00586C2C" w:rsidRDefault="00586C2C" w:rsidP="00441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A2" w:rsidRPr="004414A2" w:rsidRDefault="004414A2" w:rsidP="004414A2">
    <w:pPr>
      <w:pStyle w:val="Cabealho"/>
      <w:jc w:val="center"/>
      <w:rPr>
        <w:rStyle w:val="Forte"/>
        <w:rFonts w:ascii="Arial" w:hAnsi="Arial" w:cs="Arial"/>
        <w:sz w:val="24"/>
        <w:szCs w:val="24"/>
      </w:rPr>
    </w:pPr>
    <w:r w:rsidRPr="004414A2">
      <w:rPr>
        <w:rStyle w:val="Forte"/>
        <w:rFonts w:ascii="Arial" w:hAnsi="Arial" w:cs="Arial"/>
        <w:sz w:val="24"/>
        <w:szCs w:val="24"/>
      </w:rPr>
      <w:t>13ª Mostra da Produção Universitária</w:t>
    </w:r>
  </w:p>
  <w:p w:rsidR="004414A2" w:rsidRPr="004414A2" w:rsidRDefault="004414A2" w:rsidP="004414A2">
    <w:pPr>
      <w:pStyle w:val="Cabealho"/>
      <w:jc w:val="center"/>
      <w:rPr>
        <w:rStyle w:val="Forte"/>
        <w:rFonts w:ascii="Arial" w:hAnsi="Arial" w:cs="Arial"/>
        <w:b w:val="0"/>
        <w:sz w:val="24"/>
        <w:szCs w:val="24"/>
      </w:rPr>
    </w:pPr>
    <w:r w:rsidRPr="004414A2">
      <w:rPr>
        <w:rStyle w:val="Forte"/>
        <w:rFonts w:ascii="Arial" w:hAnsi="Arial" w:cs="Arial"/>
        <w:b w:val="0"/>
        <w:sz w:val="24"/>
        <w:szCs w:val="24"/>
      </w:rPr>
      <w:t>.</w:t>
    </w:r>
  </w:p>
  <w:p w:rsidR="004414A2" w:rsidRPr="004414A2" w:rsidRDefault="004414A2" w:rsidP="004414A2">
    <w:pPr>
      <w:pStyle w:val="Cabealho"/>
      <w:jc w:val="center"/>
      <w:rPr>
        <w:rFonts w:ascii="Arial" w:hAnsi="Arial" w:cs="Arial"/>
        <w:sz w:val="18"/>
        <w:szCs w:val="18"/>
        <w:lang w:val="x-none"/>
      </w:rPr>
    </w:pPr>
    <w:r w:rsidRPr="004414A2">
      <w:rPr>
        <w:rStyle w:val="Forte"/>
        <w:rFonts w:ascii="Arial" w:hAnsi="Arial" w:cs="Arial"/>
        <w:b w:val="0"/>
        <w:sz w:val="18"/>
        <w:szCs w:val="18"/>
      </w:rPr>
      <w:t>Rio Grande/RS, Brasil, 14 a 17 de outubro de 2014.</w:t>
    </w:r>
  </w:p>
  <w:p w:rsidR="004414A2" w:rsidRPr="004414A2" w:rsidRDefault="004414A2" w:rsidP="004414A2">
    <w:pPr>
      <w:pStyle w:val="Cabealho"/>
      <w:jc w:val="center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81" w:rsidRPr="004414A2" w:rsidRDefault="005E2B81" w:rsidP="004414A2">
    <w:pPr>
      <w:pStyle w:val="Cabealho"/>
      <w:jc w:val="cent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A2"/>
    <w:rsid w:val="004414A2"/>
    <w:rsid w:val="00586C2C"/>
    <w:rsid w:val="005E2B81"/>
    <w:rsid w:val="006023E3"/>
    <w:rsid w:val="008D43BC"/>
    <w:rsid w:val="00DC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1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14A2"/>
  </w:style>
  <w:style w:type="paragraph" w:styleId="Rodap">
    <w:name w:val="footer"/>
    <w:basedOn w:val="Normal"/>
    <w:link w:val="RodapChar"/>
    <w:uiPriority w:val="99"/>
    <w:unhideWhenUsed/>
    <w:rsid w:val="00441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14A2"/>
  </w:style>
  <w:style w:type="character" w:styleId="Forte">
    <w:name w:val="Strong"/>
    <w:basedOn w:val="Fontepargpadro"/>
    <w:uiPriority w:val="22"/>
    <w:qFormat/>
    <w:rsid w:val="004414A2"/>
    <w:rPr>
      <w:b/>
      <w:bCs/>
    </w:rPr>
  </w:style>
  <w:style w:type="character" w:styleId="Hyperlink">
    <w:name w:val="Hyperlink"/>
    <w:basedOn w:val="Fontepargpadro"/>
    <w:uiPriority w:val="99"/>
    <w:unhideWhenUsed/>
    <w:rsid w:val="004414A2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5E2B8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1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14A2"/>
  </w:style>
  <w:style w:type="paragraph" w:styleId="Rodap">
    <w:name w:val="footer"/>
    <w:basedOn w:val="Normal"/>
    <w:link w:val="RodapChar"/>
    <w:uiPriority w:val="99"/>
    <w:unhideWhenUsed/>
    <w:rsid w:val="004414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14A2"/>
  </w:style>
  <w:style w:type="character" w:styleId="Forte">
    <w:name w:val="Strong"/>
    <w:basedOn w:val="Fontepargpadro"/>
    <w:uiPriority w:val="22"/>
    <w:qFormat/>
    <w:rsid w:val="004414A2"/>
    <w:rPr>
      <w:b/>
      <w:bCs/>
    </w:rPr>
  </w:style>
  <w:style w:type="character" w:styleId="Hyperlink">
    <w:name w:val="Hyperlink"/>
    <w:basedOn w:val="Fontepargpadro"/>
    <w:uiPriority w:val="99"/>
    <w:unhideWhenUsed/>
    <w:rsid w:val="004414A2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5E2B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attes.cnpq.br/50268264372367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</dc:creator>
  <cp:lastModifiedBy>Ludimila</cp:lastModifiedBy>
  <cp:revision>2</cp:revision>
  <dcterms:created xsi:type="dcterms:W3CDTF">2014-09-04T18:17:00Z</dcterms:created>
  <dcterms:modified xsi:type="dcterms:W3CDTF">2014-09-04T18:17:00Z</dcterms:modified>
</cp:coreProperties>
</file>