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C39" w:rsidRPr="00B15E24" w:rsidRDefault="00FE5B9F" w:rsidP="004C56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5E24">
        <w:rPr>
          <w:rFonts w:ascii="Arial" w:hAnsi="Arial" w:cs="Arial"/>
          <w:b/>
          <w:sz w:val="24"/>
          <w:szCs w:val="24"/>
        </w:rPr>
        <w:t>PROLAPSO UTERINO – RELATO DE CASO</w:t>
      </w:r>
    </w:p>
    <w:p w:rsidR="00FE5B9F" w:rsidRPr="00B15E24" w:rsidRDefault="00FE5B9F" w:rsidP="004C56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5B9F" w:rsidRPr="00B15E24" w:rsidRDefault="00FE5B9F" w:rsidP="004C56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5B9F" w:rsidRPr="00B15E24" w:rsidRDefault="006C7A8E" w:rsidP="004C562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B15E24">
        <w:rPr>
          <w:rFonts w:ascii="Arial" w:hAnsi="Arial" w:cs="Arial"/>
          <w:b/>
          <w:sz w:val="24"/>
          <w:szCs w:val="24"/>
        </w:rPr>
        <w:t>DUTRA HAMILTON</w:t>
      </w:r>
      <w:r w:rsidRPr="00B15E24">
        <w:rPr>
          <w:rFonts w:ascii="Arial" w:hAnsi="Arial" w:cs="Arial"/>
          <w:b/>
          <w:sz w:val="24"/>
          <w:szCs w:val="24"/>
        </w:rPr>
        <w:t xml:space="preserve">, </w:t>
      </w:r>
      <w:r w:rsidR="00FE5B9F" w:rsidRPr="00B15E24">
        <w:rPr>
          <w:rFonts w:ascii="Arial" w:hAnsi="Arial" w:cs="Arial"/>
          <w:b/>
          <w:sz w:val="24"/>
          <w:szCs w:val="24"/>
        </w:rPr>
        <w:t xml:space="preserve">Patrícia </w:t>
      </w:r>
    </w:p>
    <w:p w:rsidR="00FE5B9F" w:rsidRDefault="006C7A8E" w:rsidP="004C562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US"/>
        </w:rPr>
      </w:pPr>
      <w:r w:rsidRPr="00B15E24">
        <w:rPr>
          <w:rFonts w:ascii="Arial" w:hAnsi="Arial" w:cs="Arial"/>
          <w:b/>
          <w:sz w:val="24"/>
          <w:szCs w:val="24"/>
          <w:lang w:val="en-US"/>
        </w:rPr>
        <w:t>BOHN SPIES</w:t>
      </w:r>
      <w:r w:rsidRPr="00B15E24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="00FE5B9F" w:rsidRPr="00B15E24">
        <w:rPr>
          <w:rFonts w:ascii="Arial" w:hAnsi="Arial" w:cs="Arial"/>
          <w:b/>
          <w:sz w:val="24"/>
          <w:szCs w:val="24"/>
          <w:lang w:val="en-US"/>
        </w:rPr>
        <w:t xml:space="preserve">Gabriela </w:t>
      </w:r>
    </w:p>
    <w:p w:rsidR="009F3072" w:rsidRPr="004D085E" w:rsidRDefault="009F3072" w:rsidP="004C562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D085E">
        <w:rPr>
          <w:rFonts w:ascii="Arial" w:hAnsi="Arial" w:cs="Arial"/>
          <w:b/>
          <w:sz w:val="24"/>
          <w:szCs w:val="24"/>
        </w:rPr>
        <w:t xml:space="preserve">GONÇALVES LIMA, </w:t>
      </w:r>
      <w:r w:rsidR="004D085E" w:rsidRPr="004D085E">
        <w:rPr>
          <w:rFonts w:ascii="Arial" w:hAnsi="Arial" w:cs="Arial"/>
          <w:b/>
          <w:sz w:val="24"/>
          <w:szCs w:val="24"/>
        </w:rPr>
        <w:t xml:space="preserve">Dr. </w:t>
      </w:r>
      <w:r w:rsidRPr="004D085E">
        <w:rPr>
          <w:rFonts w:ascii="Arial" w:hAnsi="Arial" w:cs="Arial"/>
          <w:b/>
          <w:sz w:val="24"/>
          <w:szCs w:val="24"/>
        </w:rPr>
        <w:t>Ari</w:t>
      </w:r>
    </w:p>
    <w:p w:rsidR="006C7A8E" w:rsidRPr="004D085E" w:rsidRDefault="006C7A8E" w:rsidP="004C562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hyperlink r:id="rId5" w:history="1">
        <w:r w:rsidRPr="004D085E">
          <w:rPr>
            <w:rStyle w:val="Hyperlink"/>
            <w:rFonts w:ascii="Arial" w:hAnsi="Arial" w:cs="Arial"/>
            <w:b/>
            <w:sz w:val="24"/>
            <w:szCs w:val="24"/>
          </w:rPr>
          <w:t>hdpatricia8@gmail.com</w:t>
        </w:r>
      </w:hyperlink>
    </w:p>
    <w:p w:rsidR="006C7A8E" w:rsidRPr="004D085E" w:rsidRDefault="006C7A8E" w:rsidP="004C562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E5B9F" w:rsidRPr="00B15E24" w:rsidRDefault="00FE5B9F" w:rsidP="004C562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B15E24">
        <w:rPr>
          <w:rFonts w:ascii="Arial" w:hAnsi="Arial" w:cs="Arial"/>
          <w:b/>
          <w:sz w:val="24"/>
          <w:szCs w:val="24"/>
        </w:rPr>
        <w:t>Seminário de Extensão</w:t>
      </w:r>
    </w:p>
    <w:p w:rsidR="00FE5B9F" w:rsidRPr="00B15E24" w:rsidRDefault="00FE5B9F" w:rsidP="004C562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B15E24">
        <w:rPr>
          <w:rFonts w:ascii="Arial" w:hAnsi="Arial" w:cs="Arial"/>
          <w:b/>
          <w:sz w:val="24"/>
          <w:szCs w:val="24"/>
        </w:rPr>
        <w:t>Área de Ciências da Saúde</w:t>
      </w:r>
    </w:p>
    <w:p w:rsidR="00FE5B9F" w:rsidRPr="00B15E24" w:rsidRDefault="00FE5B9F" w:rsidP="004C56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E5B9F" w:rsidRPr="00B15E24" w:rsidRDefault="00FE5B9F" w:rsidP="000474F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B15E24">
        <w:rPr>
          <w:rFonts w:ascii="Arial" w:hAnsi="Arial" w:cs="Arial"/>
          <w:b/>
          <w:sz w:val="24"/>
          <w:szCs w:val="24"/>
        </w:rPr>
        <w:t>Palavras-chave</w:t>
      </w:r>
      <w:r w:rsidRPr="00B15E24">
        <w:rPr>
          <w:rFonts w:ascii="Arial" w:hAnsi="Arial" w:cs="Arial"/>
          <w:sz w:val="24"/>
          <w:szCs w:val="24"/>
        </w:rPr>
        <w:t xml:space="preserve">: </w:t>
      </w:r>
      <w:r w:rsidR="006C7A8E" w:rsidRPr="00B15E24">
        <w:rPr>
          <w:rFonts w:ascii="Arial" w:hAnsi="Arial" w:cs="Arial"/>
          <w:sz w:val="24"/>
          <w:szCs w:val="24"/>
        </w:rPr>
        <w:t>P</w:t>
      </w:r>
      <w:r w:rsidRPr="00B15E24">
        <w:rPr>
          <w:rFonts w:ascii="Arial" w:hAnsi="Arial" w:cs="Arial"/>
          <w:sz w:val="24"/>
          <w:szCs w:val="24"/>
        </w:rPr>
        <w:t>rol</w:t>
      </w:r>
      <w:r w:rsidR="00D214B2" w:rsidRPr="00B15E24">
        <w:rPr>
          <w:rFonts w:ascii="Arial" w:hAnsi="Arial" w:cs="Arial"/>
          <w:sz w:val="24"/>
          <w:szCs w:val="24"/>
        </w:rPr>
        <w:t>apso Genital</w:t>
      </w:r>
      <w:r w:rsidR="006C7A8E" w:rsidRPr="00B15E24">
        <w:rPr>
          <w:rFonts w:ascii="Arial" w:hAnsi="Arial" w:cs="Arial"/>
          <w:sz w:val="24"/>
          <w:szCs w:val="24"/>
        </w:rPr>
        <w:t>; Retenção Urinária;</w:t>
      </w:r>
      <w:r w:rsidRPr="00B15E24">
        <w:rPr>
          <w:rFonts w:ascii="Arial" w:hAnsi="Arial" w:cs="Arial"/>
          <w:sz w:val="24"/>
          <w:szCs w:val="24"/>
        </w:rPr>
        <w:t xml:space="preserve"> </w:t>
      </w:r>
      <w:r w:rsidR="006C7A8E" w:rsidRPr="00B15E24">
        <w:rPr>
          <w:rFonts w:ascii="Arial" w:hAnsi="Arial" w:cs="Arial"/>
          <w:sz w:val="24"/>
          <w:szCs w:val="24"/>
        </w:rPr>
        <w:t>I</w:t>
      </w:r>
      <w:r w:rsidRPr="00B15E24">
        <w:rPr>
          <w:rFonts w:ascii="Arial" w:hAnsi="Arial" w:cs="Arial"/>
          <w:sz w:val="24"/>
          <w:szCs w:val="24"/>
        </w:rPr>
        <w:t xml:space="preserve">nfecção </w:t>
      </w:r>
      <w:r w:rsidR="006C7A8E" w:rsidRPr="00B15E24">
        <w:rPr>
          <w:rFonts w:ascii="Arial" w:hAnsi="Arial" w:cs="Arial"/>
          <w:sz w:val="24"/>
          <w:szCs w:val="24"/>
        </w:rPr>
        <w:t>do Trato U</w:t>
      </w:r>
      <w:r w:rsidRPr="00B15E24">
        <w:rPr>
          <w:rFonts w:ascii="Arial" w:hAnsi="Arial" w:cs="Arial"/>
          <w:sz w:val="24"/>
          <w:szCs w:val="24"/>
        </w:rPr>
        <w:t>rinár</w:t>
      </w:r>
      <w:r w:rsidR="006C7A8E" w:rsidRPr="00B15E24">
        <w:rPr>
          <w:rFonts w:ascii="Arial" w:hAnsi="Arial" w:cs="Arial"/>
          <w:sz w:val="24"/>
          <w:szCs w:val="24"/>
        </w:rPr>
        <w:t>io.</w:t>
      </w:r>
    </w:p>
    <w:p w:rsidR="004C5623" w:rsidRPr="00B15E24" w:rsidRDefault="004C5623" w:rsidP="000474F5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D6602F" w:rsidRDefault="00D6602F" w:rsidP="000474F5">
      <w:pPr>
        <w:spacing w:after="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 xml:space="preserve">1 </w:t>
      </w:r>
      <w:r w:rsidR="006C7A8E" w:rsidRPr="00B15E24">
        <w:rPr>
          <w:rFonts w:ascii="Arial" w:hAnsi="Arial" w:cs="Arial"/>
          <w:b/>
          <w:sz w:val="24"/>
          <w:szCs w:val="24"/>
        </w:rPr>
        <w:t>INTRODUÇÃO</w:t>
      </w:r>
      <w:r w:rsidR="00A017EF" w:rsidRPr="00B15E24">
        <w:rPr>
          <w:rFonts w:ascii="Arial" w:hAnsi="Arial" w:cs="Arial"/>
          <w:b/>
          <w:sz w:val="24"/>
          <w:szCs w:val="24"/>
        </w:rPr>
        <w:t xml:space="preserve">: </w:t>
      </w:r>
      <w:r w:rsidR="00A017EF" w:rsidRPr="00B15E24">
        <w:rPr>
          <w:rFonts w:ascii="Arial" w:hAnsi="Arial" w:cs="Arial"/>
          <w:b/>
          <w:sz w:val="24"/>
          <w:szCs w:val="24"/>
        </w:rPr>
        <w:tab/>
      </w:r>
      <w:r w:rsidR="00541176" w:rsidRPr="00B15E2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A017EF" w:rsidRPr="00B15E24">
        <w:rPr>
          <w:rFonts w:ascii="Arial" w:hAnsi="Arial" w:cs="Arial"/>
          <w:sz w:val="24"/>
          <w:szCs w:val="24"/>
        </w:rPr>
        <w:t>A prevalência de prolapso genital (deslocamento caudal de órgãos pélvicos) é estimada em 21,7% em mulheres de 18 a 33 anos, chegando a 30% entre mulheres de 50 a 89 anos.</w:t>
      </w:r>
      <w:r w:rsidR="00541176" w:rsidRPr="00B15E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41176" w:rsidRPr="00B15E24">
        <w:rPr>
          <w:rFonts w:ascii="Arial" w:hAnsi="Arial" w:cs="Arial"/>
          <w:color w:val="000000"/>
          <w:sz w:val="24"/>
          <w:szCs w:val="24"/>
          <w:shd w:val="clear" w:color="auto" w:fill="FFFFFF"/>
        </w:rPr>
        <w:t>Aos 80 anos, 1</w:t>
      </w:r>
      <w:bookmarkStart w:id="0" w:name="_GoBack"/>
      <w:bookmarkEnd w:id="0"/>
      <w:r w:rsidR="00541176" w:rsidRPr="00B15E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1,1% das mulheres têm ou tiveram indicação cirúrgica para a correção do prolapso genital ou de incontinência urinária. </w:t>
      </w:r>
      <w:r w:rsidR="00541176" w:rsidRPr="00B15E24">
        <w:rPr>
          <w:rFonts w:ascii="Arial" w:hAnsi="Arial" w:cs="Arial"/>
          <w:color w:val="000000"/>
          <w:sz w:val="24"/>
          <w:szCs w:val="24"/>
          <w:shd w:val="clear" w:color="auto" w:fill="FFFFFF"/>
        </w:rPr>
        <w:t>Devido a redução da mortalidade proporcionada pelos avanços médicos e das taxas de natalidade ocasionada pela difusão dos métodos contraceptivos, a população brasileira caminha rumo a um padrão demográfico com predominância de adultos e idosos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fazendo com que o prolapso genital seja </w:t>
      </w:r>
      <w:r w:rsidR="00541176" w:rsidRPr="00B15E24">
        <w:rPr>
          <w:rFonts w:ascii="Arial" w:hAnsi="Arial" w:cs="Arial"/>
          <w:color w:val="000000"/>
          <w:sz w:val="24"/>
          <w:szCs w:val="24"/>
          <w:shd w:val="clear" w:color="auto" w:fill="FFFFFF"/>
        </w:rPr>
        <w:t>um problema socioeconômico importante.</w:t>
      </w:r>
    </w:p>
    <w:p w:rsidR="004C5623" w:rsidRDefault="004C5623" w:rsidP="000474F5">
      <w:pPr>
        <w:spacing w:after="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6602F" w:rsidRDefault="00D6602F" w:rsidP="000474F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2 </w:t>
      </w:r>
      <w:r w:rsidR="00541176" w:rsidRPr="00B15E2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REFERENCIAL</w:t>
      </w:r>
      <w:proofErr w:type="gramEnd"/>
      <w:r w:rsidR="00541176" w:rsidRPr="00B15E2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986641" w:rsidRPr="00B15E2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TEÓRICO:</w:t>
      </w:r>
      <w:r w:rsidR="00A017EF" w:rsidRPr="00B15E24">
        <w:rPr>
          <w:rFonts w:ascii="Arial" w:hAnsi="Arial" w:cs="Arial"/>
          <w:sz w:val="24"/>
          <w:szCs w:val="24"/>
        </w:rPr>
        <w:t xml:space="preserve"> O prolapso uterino é o deslocamento do útero, decorrente do enfraquecimento das estruturas de suporte, que são os ligamentos cardinais e </w:t>
      </w:r>
      <w:proofErr w:type="spellStart"/>
      <w:r w:rsidR="00A017EF" w:rsidRPr="00B15E24">
        <w:rPr>
          <w:rFonts w:ascii="Arial" w:hAnsi="Arial" w:cs="Arial"/>
          <w:sz w:val="24"/>
          <w:szCs w:val="24"/>
        </w:rPr>
        <w:t>uterossacros</w:t>
      </w:r>
      <w:proofErr w:type="spellEnd"/>
      <w:r w:rsidR="00A017EF" w:rsidRPr="00B15E24">
        <w:rPr>
          <w:rFonts w:ascii="Arial" w:hAnsi="Arial" w:cs="Arial"/>
          <w:sz w:val="24"/>
          <w:szCs w:val="24"/>
        </w:rPr>
        <w:t>, ou por lesão nessas estruturas durante cirurgias pélvicas ou histerectomia. Fatores de risco bem estabelecidos incluem idade, paridade, histerectomia, cirurgias prévias para correção de distopia genital e desordens do colágeno. Porém, o papel de out</w:t>
      </w:r>
      <w:r w:rsidR="00013869">
        <w:rPr>
          <w:rFonts w:ascii="Arial" w:hAnsi="Arial" w:cs="Arial"/>
          <w:sz w:val="24"/>
          <w:szCs w:val="24"/>
        </w:rPr>
        <w:t>ros fatores potenciais ainda é controverso</w:t>
      </w:r>
      <w:r w:rsidR="00A017EF" w:rsidRPr="00B15E24">
        <w:rPr>
          <w:rFonts w:ascii="Arial" w:hAnsi="Arial" w:cs="Arial"/>
          <w:sz w:val="24"/>
          <w:szCs w:val="24"/>
        </w:rPr>
        <w:t>, como tipo de parto, obesidade, peso do recém-nascido, tosse crônica e história familiar. Os sinais e sintomas são sensação de peso ou desconforto</w:t>
      </w:r>
      <w:r>
        <w:rPr>
          <w:rFonts w:ascii="Arial" w:hAnsi="Arial" w:cs="Arial"/>
          <w:sz w:val="24"/>
          <w:szCs w:val="24"/>
        </w:rPr>
        <w:t xml:space="preserve"> associado à</w:t>
      </w:r>
      <w:r w:rsidR="00E42DA8" w:rsidRPr="00B15E24">
        <w:rPr>
          <w:rFonts w:ascii="Arial" w:hAnsi="Arial" w:cs="Arial"/>
          <w:sz w:val="24"/>
          <w:szCs w:val="24"/>
        </w:rPr>
        <w:t xml:space="preserve"> exteriorização de uma “bola” na vagina, sangramento pelo atrito com roupa íntima da paciente, </w:t>
      </w:r>
      <w:proofErr w:type="spellStart"/>
      <w:r w:rsidR="00E42DA8" w:rsidRPr="00B15E24">
        <w:rPr>
          <w:rFonts w:ascii="Arial" w:hAnsi="Arial" w:cs="Arial"/>
          <w:sz w:val="24"/>
          <w:szCs w:val="24"/>
        </w:rPr>
        <w:t>dispaurenia</w:t>
      </w:r>
      <w:proofErr w:type="spellEnd"/>
      <w:r w:rsidR="00E42DA8" w:rsidRPr="00B15E24">
        <w:rPr>
          <w:rFonts w:ascii="Arial" w:hAnsi="Arial" w:cs="Arial"/>
          <w:sz w:val="24"/>
          <w:szCs w:val="24"/>
        </w:rPr>
        <w:t xml:space="preserve"> e disfunção sexual. Pode haver incontinência urinária, polaciúria e perturbações na defecação, relacionadas </w:t>
      </w:r>
      <w:r w:rsidRPr="00B15E24">
        <w:rPr>
          <w:rFonts w:ascii="Arial" w:hAnsi="Arial" w:cs="Arial"/>
          <w:sz w:val="24"/>
          <w:szCs w:val="24"/>
        </w:rPr>
        <w:t>aos defeitos</w:t>
      </w:r>
      <w:r w:rsidR="00E42DA8" w:rsidRPr="00B15E24">
        <w:rPr>
          <w:rFonts w:ascii="Arial" w:hAnsi="Arial" w:cs="Arial"/>
          <w:sz w:val="24"/>
          <w:szCs w:val="24"/>
        </w:rPr>
        <w:t xml:space="preserve"> da parede vaginal anterior e posterior, respectivamente. </w:t>
      </w:r>
    </w:p>
    <w:p w:rsidR="004C5623" w:rsidRDefault="004C5623" w:rsidP="000474F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6602F" w:rsidRDefault="00D6602F" w:rsidP="000474F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3 </w:t>
      </w:r>
      <w:r w:rsidR="00E42DA8" w:rsidRPr="00B15E24">
        <w:rPr>
          <w:rFonts w:ascii="Arial" w:hAnsi="Arial" w:cs="Arial"/>
          <w:b/>
          <w:sz w:val="24"/>
          <w:szCs w:val="24"/>
        </w:rPr>
        <w:t>METODOLOGIA</w:t>
      </w:r>
      <w:proofErr w:type="gramEnd"/>
      <w:r w:rsidR="00E42DA8" w:rsidRPr="00B15E24">
        <w:rPr>
          <w:rFonts w:ascii="Arial" w:hAnsi="Arial" w:cs="Arial"/>
          <w:b/>
          <w:sz w:val="24"/>
          <w:szCs w:val="24"/>
        </w:rPr>
        <w:t xml:space="preserve">: </w:t>
      </w:r>
      <w:r w:rsidR="00E42DA8" w:rsidRPr="00B15E24">
        <w:rPr>
          <w:rFonts w:ascii="Arial" w:hAnsi="Arial" w:cs="Arial"/>
          <w:sz w:val="24"/>
          <w:szCs w:val="24"/>
        </w:rPr>
        <w:t>Participou deste estudo a paciente CV</w:t>
      </w:r>
      <w:r>
        <w:rPr>
          <w:rFonts w:ascii="Arial" w:hAnsi="Arial" w:cs="Arial"/>
          <w:sz w:val="24"/>
          <w:szCs w:val="24"/>
        </w:rPr>
        <w:t>S</w:t>
      </w:r>
      <w:r w:rsidR="00E42DA8" w:rsidRPr="00B15E24">
        <w:rPr>
          <w:rFonts w:ascii="Arial" w:hAnsi="Arial" w:cs="Arial"/>
          <w:sz w:val="24"/>
          <w:szCs w:val="24"/>
        </w:rPr>
        <w:t>M,</w:t>
      </w:r>
      <w:r>
        <w:rPr>
          <w:rFonts w:ascii="Arial" w:hAnsi="Arial" w:cs="Arial"/>
          <w:sz w:val="24"/>
          <w:szCs w:val="24"/>
        </w:rPr>
        <w:t xml:space="preserve"> 64 anos, </w:t>
      </w:r>
      <w:r w:rsidR="00E42DA8" w:rsidRPr="00B15E24">
        <w:rPr>
          <w:rFonts w:ascii="Arial" w:hAnsi="Arial" w:cs="Arial"/>
          <w:sz w:val="24"/>
          <w:szCs w:val="24"/>
        </w:rPr>
        <w:t>sexo feminino,</w:t>
      </w:r>
      <w:r>
        <w:rPr>
          <w:rFonts w:ascii="Arial" w:hAnsi="Arial" w:cs="Arial"/>
          <w:sz w:val="24"/>
          <w:szCs w:val="24"/>
        </w:rPr>
        <w:t xml:space="preserve"> dona de casa, com dois partos vaginais prévios,</w:t>
      </w:r>
      <w:r w:rsidR="00E42DA8" w:rsidRPr="00B15E24">
        <w:rPr>
          <w:rFonts w:ascii="Arial" w:hAnsi="Arial" w:cs="Arial"/>
          <w:sz w:val="24"/>
          <w:szCs w:val="24"/>
        </w:rPr>
        <w:t xml:space="preserve"> atendida no Centro Obstétrico do Hospital Universitário Dr. Miguel </w:t>
      </w:r>
      <w:proofErr w:type="spellStart"/>
      <w:r w:rsidR="00E42DA8" w:rsidRPr="00B15E24">
        <w:rPr>
          <w:rFonts w:ascii="Arial" w:hAnsi="Arial" w:cs="Arial"/>
          <w:sz w:val="24"/>
          <w:szCs w:val="24"/>
        </w:rPr>
        <w:t>Riet</w:t>
      </w:r>
      <w:proofErr w:type="spellEnd"/>
      <w:r w:rsidR="00E42DA8" w:rsidRPr="00B15E24">
        <w:rPr>
          <w:rFonts w:ascii="Arial" w:hAnsi="Arial" w:cs="Arial"/>
          <w:sz w:val="24"/>
          <w:szCs w:val="24"/>
        </w:rPr>
        <w:t xml:space="preserve"> Correa Júnior, </w:t>
      </w:r>
      <w:r w:rsidR="004D085E">
        <w:rPr>
          <w:rFonts w:ascii="Arial" w:hAnsi="Arial" w:cs="Arial"/>
          <w:sz w:val="24"/>
          <w:szCs w:val="24"/>
        </w:rPr>
        <w:t xml:space="preserve">no dia 28 de maio </w:t>
      </w:r>
      <w:r w:rsidR="00E42DA8" w:rsidRPr="00B15E24">
        <w:rPr>
          <w:rFonts w:ascii="Arial" w:hAnsi="Arial" w:cs="Arial"/>
          <w:sz w:val="24"/>
          <w:szCs w:val="24"/>
        </w:rPr>
        <w:t>de 2014, apresenta</w:t>
      </w:r>
      <w:r>
        <w:rPr>
          <w:rFonts w:ascii="Arial" w:hAnsi="Arial" w:cs="Arial"/>
          <w:sz w:val="24"/>
          <w:szCs w:val="24"/>
        </w:rPr>
        <w:t>ndo prolapso uterino de grau IV</w:t>
      </w:r>
      <w:r w:rsidR="004E2660">
        <w:rPr>
          <w:rFonts w:ascii="Arial" w:hAnsi="Arial" w:cs="Arial"/>
          <w:sz w:val="24"/>
          <w:szCs w:val="24"/>
        </w:rPr>
        <w:t xml:space="preserve"> (Figura 1)</w:t>
      </w:r>
      <w:r w:rsidR="00E42DA8" w:rsidRPr="00B15E24">
        <w:rPr>
          <w:rFonts w:ascii="Arial" w:hAnsi="Arial" w:cs="Arial"/>
          <w:sz w:val="24"/>
          <w:szCs w:val="24"/>
        </w:rPr>
        <w:t>, com quadro de retençã</w:t>
      </w:r>
      <w:r>
        <w:rPr>
          <w:rFonts w:ascii="Arial" w:hAnsi="Arial" w:cs="Arial"/>
          <w:sz w:val="24"/>
          <w:szCs w:val="24"/>
        </w:rPr>
        <w:t>o urinária e irredutibilidade</w:t>
      </w:r>
      <w:r w:rsidR="00E42DA8" w:rsidRPr="00B15E24">
        <w:rPr>
          <w:rFonts w:ascii="Arial" w:hAnsi="Arial" w:cs="Arial"/>
          <w:sz w:val="24"/>
          <w:szCs w:val="24"/>
        </w:rPr>
        <w:t xml:space="preserve"> uterina, foi feito redução manual e colocado sonda vesical</w:t>
      </w:r>
      <w:r>
        <w:rPr>
          <w:rFonts w:ascii="Arial" w:hAnsi="Arial" w:cs="Arial"/>
          <w:sz w:val="24"/>
          <w:szCs w:val="24"/>
        </w:rPr>
        <w:t xml:space="preserve"> de demora</w:t>
      </w:r>
      <w:r w:rsidR="00E42DA8" w:rsidRPr="00B15E24">
        <w:rPr>
          <w:rFonts w:ascii="Arial" w:hAnsi="Arial" w:cs="Arial"/>
          <w:sz w:val="24"/>
          <w:szCs w:val="24"/>
        </w:rPr>
        <w:t xml:space="preserve"> onde foi visualizada urina de</w:t>
      </w:r>
      <w:r>
        <w:rPr>
          <w:rFonts w:ascii="Arial" w:hAnsi="Arial" w:cs="Arial"/>
          <w:sz w:val="24"/>
          <w:szCs w:val="24"/>
        </w:rPr>
        <w:t xml:space="preserve"> aspecto esverdeado e pastoso</w:t>
      </w:r>
      <w:r w:rsidR="00E42DA8" w:rsidRPr="00B15E24">
        <w:rPr>
          <w:rFonts w:ascii="Arial" w:hAnsi="Arial" w:cs="Arial"/>
          <w:sz w:val="24"/>
          <w:szCs w:val="24"/>
        </w:rPr>
        <w:t>.</w:t>
      </w:r>
      <w:r w:rsidR="00541176" w:rsidRPr="00B15E24">
        <w:rPr>
          <w:rFonts w:ascii="Arial" w:hAnsi="Arial" w:cs="Arial"/>
          <w:sz w:val="24"/>
          <w:szCs w:val="24"/>
        </w:rPr>
        <w:t xml:space="preserve"> A paciente relutava </w:t>
      </w:r>
      <w:r w:rsidR="004D085E">
        <w:rPr>
          <w:rFonts w:ascii="Arial" w:hAnsi="Arial" w:cs="Arial"/>
          <w:sz w:val="24"/>
          <w:szCs w:val="24"/>
        </w:rPr>
        <w:t xml:space="preserve">em procurar intervenção médica e só o fez quando encontrou-se em </w:t>
      </w:r>
      <w:proofErr w:type="spellStart"/>
      <w:r w:rsidR="004D085E">
        <w:rPr>
          <w:rFonts w:ascii="Arial" w:hAnsi="Arial" w:cs="Arial"/>
          <w:sz w:val="24"/>
          <w:szCs w:val="24"/>
        </w:rPr>
        <w:t>anúria</w:t>
      </w:r>
      <w:proofErr w:type="spellEnd"/>
      <w:r w:rsidR="004D085E">
        <w:rPr>
          <w:rFonts w:ascii="Arial" w:hAnsi="Arial" w:cs="Arial"/>
          <w:sz w:val="24"/>
          <w:szCs w:val="24"/>
        </w:rPr>
        <w:t>.</w:t>
      </w:r>
    </w:p>
    <w:p w:rsidR="004C5623" w:rsidRDefault="004C5623" w:rsidP="000474F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6602F" w:rsidRDefault="00D6602F" w:rsidP="000474F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 </w:t>
      </w:r>
      <w:r w:rsidR="00541176" w:rsidRPr="00B15E24">
        <w:rPr>
          <w:rFonts w:ascii="Arial" w:hAnsi="Arial" w:cs="Arial"/>
          <w:b/>
          <w:sz w:val="24"/>
          <w:szCs w:val="24"/>
        </w:rPr>
        <w:t>RESULTADOS E DISCUSSÕES:</w:t>
      </w:r>
      <w:r w:rsidR="00541176" w:rsidRPr="004D085E">
        <w:rPr>
          <w:rFonts w:ascii="Arial" w:hAnsi="Arial" w:cs="Arial"/>
          <w:sz w:val="24"/>
          <w:szCs w:val="24"/>
        </w:rPr>
        <w:t xml:space="preserve"> </w:t>
      </w:r>
      <w:r w:rsidR="004D085E">
        <w:rPr>
          <w:rFonts w:ascii="Arial" w:hAnsi="Arial" w:cs="Arial"/>
          <w:sz w:val="24"/>
          <w:szCs w:val="24"/>
        </w:rPr>
        <w:t xml:space="preserve">A paciente permaneceu internada </w:t>
      </w:r>
      <w:r w:rsidR="004E2660">
        <w:rPr>
          <w:rFonts w:ascii="Arial" w:hAnsi="Arial" w:cs="Arial"/>
          <w:sz w:val="24"/>
          <w:szCs w:val="24"/>
        </w:rPr>
        <w:t xml:space="preserve">para tratamento da infecção urinária e pelo risco de sepse </w:t>
      </w:r>
      <w:r w:rsidR="004D085E">
        <w:rPr>
          <w:rFonts w:ascii="Arial" w:hAnsi="Arial" w:cs="Arial"/>
          <w:sz w:val="24"/>
          <w:szCs w:val="24"/>
        </w:rPr>
        <w:t xml:space="preserve">no mesmo hospital até 10 de junho de 2014, onde suspeitou-se de infecção por </w:t>
      </w:r>
      <w:proofErr w:type="spellStart"/>
      <w:r w:rsidR="004D085E" w:rsidRPr="004D085E">
        <w:rPr>
          <w:rFonts w:ascii="Arial" w:hAnsi="Arial" w:cs="Arial"/>
          <w:i/>
          <w:sz w:val="24"/>
          <w:szCs w:val="24"/>
        </w:rPr>
        <w:t>Pseudomonas</w:t>
      </w:r>
      <w:proofErr w:type="spellEnd"/>
      <w:r w:rsidR="004D085E" w:rsidRPr="004D085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D085E" w:rsidRPr="004D085E">
        <w:rPr>
          <w:rFonts w:ascii="Arial" w:hAnsi="Arial" w:cs="Arial"/>
          <w:i/>
          <w:sz w:val="24"/>
          <w:szCs w:val="24"/>
        </w:rPr>
        <w:t>aeruginosa</w:t>
      </w:r>
      <w:proofErr w:type="spellEnd"/>
      <w:r w:rsidR="004D085E">
        <w:rPr>
          <w:rFonts w:ascii="Arial" w:hAnsi="Arial" w:cs="Arial"/>
          <w:sz w:val="24"/>
          <w:szCs w:val="24"/>
        </w:rPr>
        <w:t>, devido a coloraç</w:t>
      </w:r>
      <w:r w:rsidR="004E2660">
        <w:rPr>
          <w:rFonts w:ascii="Arial" w:hAnsi="Arial" w:cs="Arial"/>
          <w:sz w:val="24"/>
          <w:szCs w:val="24"/>
        </w:rPr>
        <w:t>ão esverdeada da urina (Figura 2</w:t>
      </w:r>
      <w:r w:rsidR="004D085E">
        <w:rPr>
          <w:rFonts w:ascii="Arial" w:hAnsi="Arial" w:cs="Arial"/>
          <w:sz w:val="24"/>
          <w:szCs w:val="24"/>
        </w:rPr>
        <w:t>). Entretanto, tal diagnóstico não foi confirmado pela urocultura</w:t>
      </w:r>
      <w:r w:rsidR="00B353D2">
        <w:rPr>
          <w:rFonts w:ascii="Arial" w:hAnsi="Arial" w:cs="Arial"/>
          <w:sz w:val="24"/>
          <w:szCs w:val="24"/>
        </w:rPr>
        <w:t xml:space="preserve">, a qual demonstrou crescimento de </w:t>
      </w:r>
      <w:r w:rsidR="00B353D2" w:rsidRPr="00B353D2">
        <w:rPr>
          <w:rFonts w:ascii="Arial" w:hAnsi="Arial" w:cs="Arial"/>
          <w:sz w:val="24"/>
          <w:szCs w:val="24"/>
        </w:rPr>
        <w:t>Escherichia coli</w:t>
      </w:r>
      <w:r w:rsidR="004E2660">
        <w:rPr>
          <w:rFonts w:ascii="Arial" w:hAnsi="Arial" w:cs="Arial"/>
          <w:sz w:val="24"/>
          <w:szCs w:val="24"/>
        </w:rPr>
        <w:t xml:space="preserve">. Foi realizado </w:t>
      </w:r>
      <w:r w:rsidR="00B353D2">
        <w:rPr>
          <w:rFonts w:ascii="Arial" w:hAnsi="Arial" w:cs="Arial"/>
          <w:sz w:val="24"/>
          <w:szCs w:val="24"/>
        </w:rPr>
        <w:t xml:space="preserve">tratamento com </w:t>
      </w:r>
      <w:proofErr w:type="spellStart"/>
      <w:r w:rsidR="00B353D2">
        <w:rPr>
          <w:rFonts w:ascii="Arial" w:hAnsi="Arial" w:cs="Arial"/>
          <w:sz w:val="24"/>
          <w:szCs w:val="24"/>
        </w:rPr>
        <w:t>ceft</w:t>
      </w:r>
      <w:r w:rsidR="004E2660">
        <w:rPr>
          <w:rFonts w:ascii="Arial" w:hAnsi="Arial" w:cs="Arial"/>
          <w:sz w:val="24"/>
          <w:szCs w:val="24"/>
        </w:rPr>
        <w:t>riaxona</w:t>
      </w:r>
      <w:proofErr w:type="spellEnd"/>
      <w:r w:rsidR="004E2660">
        <w:rPr>
          <w:rFonts w:ascii="Arial" w:hAnsi="Arial" w:cs="Arial"/>
          <w:sz w:val="24"/>
          <w:szCs w:val="24"/>
        </w:rPr>
        <w:t xml:space="preserve">. Ainda assim, restava </w:t>
      </w:r>
      <w:r w:rsidR="00B353D2">
        <w:rPr>
          <w:rFonts w:ascii="Arial" w:hAnsi="Arial" w:cs="Arial"/>
          <w:sz w:val="24"/>
          <w:szCs w:val="24"/>
        </w:rPr>
        <w:t>dúvida quanto ao aspecto</w:t>
      </w:r>
      <w:r w:rsidR="004E2660">
        <w:rPr>
          <w:rFonts w:ascii="Arial" w:hAnsi="Arial" w:cs="Arial"/>
          <w:sz w:val="24"/>
          <w:szCs w:val="24"/>
        </w:rPr>
        <w:t xml:space="preserve"> </w:t>
      </w:r>
      <w:r w:rsidR="004E2660">
        <w:rPr>
          <w:rFonts w:ascii="Arial" w:hAnsi="Arial" w:cs="Arial"/>
          <w:sz w:val="24"/>
          <w:szCs w:val="24"/>
        </w:rPr>
        <w:lastRenderedPageBreak/>
        <w:t>esverdeado da urina da paciente</w:t>
      </w:r>
      <w:r w:rsidR="00B353D2">
        <w:rPr>
          <w:rFonts w:ascii="Arial" w:hAnsi="Arial" w:cs="Arial"/>
          <w:sz w:val="24"/>
          <w:szCs w:val="24"/>
        </w:rPr>
        <w:t xml:space="preserve">, a qual admitiu ter feito uso de automedicação com </w:t>
      </w:r>
      <w:proofErr w:type="spellStart"/>
      <w:r w:rsidR="00B353D2" w:rsidRPr="00B353D2">
        <w:rPr>
          <w:rFonts w:ascii="Arial" w:hAnsi="Arial" w:cs="Arial"/>
          <w:i/>
          <w:sz w:val="24"/>
          <w:szCs w:val="24"/>
        </w:rPr>
        <w:t>Cystex</w:t>
      </w:r>
      <w:proofErr w:type="spellEnd"/>
      <w:r w:rsidR="00B353D2">
        <w:rPr>
          <w:rFonts w:ascii="Arial" w:hAnsi="Arial" w:cs="Arial"/>
          <w:sz w:val="24"/>
          <w:szCs w:val="24"/>
        </w:rPr>
        <w:t>, que tem como componente o azul de metileno</w:t>
      </w:r>
      <w:r w:rsidR="004E2660">
        <w:rPr>
          <w:rFonts w:ascii="Arial" w:hAnsi="Arial" w:cs="Arial"/>
          <w:sz w:val="24"/>
          <w:szCs w:val="24"/>
        </w:rPr>
        <w:t>, responsável por essa alteração de coloração</w:t>
      </w:r>
      <w:r w:rsidR="00B353D2">
        <w:rPr>
          <w:rFonts w:ascii="Arial" w:hAnsi="Arial" w:cs="Arial"/>
          <w:sz w:val="24"/>
          <w:szCs w:val="24"/>
        </w:rPr>
        <w:t>. Após a alta hospitalar a paciente foi encaminhada para o ambulatório d</w:t>
      </w:r>
      <w:r w:rsidR="004E2660">
        <w:rPr>
          <w:rFonts w:ascii="Arial" w:hAnsi="Arial" w:cs="Arial"/>
          <w:sz w:val="24"/>
          <w:szCs w:val="24"/>
        </w:rPr>
        <w:t xml:space="preserve">e cirurgia ginecológica, com </w:t>
      </w:r>
      <w:r w:rsidR="00B353D2">
        <w:rPr>
          <w:rFonts w:ascii="Arial" w:hAnsi="Arial" w:cs="Arial"/>
          <w:sz w:val="24"/>
          <w:szCs w:val="24"/>
        </w:rPr>
        <w:t>plano de resolução cirúrgica. A proposta é histerectomia vaginal com a cirurgia de Le Fort, devido a menores complicações e a paciente ter afirmado que não é sexualmente ativa.</w:t>
      </w:r>
      <w:r w:rsidR="004D085E" w:rsidRPr="004D085E">
        <w:rPr>
          <w:rFonts w:ascii="Arial" w:hAnsi="Arial" w:cs="Arial"/>
          <w:i/>
          <w:sz w:val="24"/>
          <w:szCs w:val="24"/>
        </w:rPr>
        <w:t xml:space="preserve"> </w:t>
      </w:r>
      <w:r w:rsidR="004D085E">
        <w:rPr>
          <w:rFonts w:ascii="Arial" w:hAnsi="Arial" w:cs="Arial"/>
          <w:sz w:val="24"/>
          <w:szCs w:val="24"/>
        </w:rPr>
        <w:t xml:space="preserve"> </w:t>
      </w:r>
      <w:r w:rsidR="00541176" w:rsidRPr="00B15E24">
        <w:rPr>
          <w:rFonts w:ascii="Arial" w:hAnsi="Arial" w:cs="Arial"/>
          <w:sz w:val="24"/>
          <w:szCs w:val="24"/>
        </w:rPr>
        <w:t>Neste relato de caso torna-se evidente a preocupação com tal afecção do períneo feminino, devido a complicação de retenção urinária, infecção do trato urinário e posterior possibilidade de seps</w:t>
      </w:r>
      <w:r w:rsidR="004E2660">
        <w:rPr>
          <w:rFonts w:ascii="Arial" w:hAnsi="Arial" w:cs="Arial"/>
          <w:sz w:val="24"/>
          <w:szCs w:val="24"/>
        </w:rPr>
        <w:t>e e morte.</w:t>
      </w:r>
    </w:p>
    <w:p w:rsidR="004C5623" w:rsidRDefault="004C5623" w:rsidP="000474F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C5623" w:rsidRDefault="004C5623" w:rsidP="000474F5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 1 – Prolapso Uterino Grau IV</w:t>
      </w:r>
    </w:p>
    <w:p w:rsidR="004C5623" w:rsidRDefault="004C5623" w:rsidP="000474F5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066925" cy="116254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543747_342423349247088_705060645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448" cy="117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623" w:rsidRDefault="006B7076" w:rsidP="000474F5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</w:t>
      </w:r>
      <w:r w:rsidR="004C5623">
        <w:rPr>
          <w:rFonts w:ascii="Arial" w:hAnsi="Arial" w:cs="Arial"/>
          <w:sz w:val="24"/>
          <w:szCs w:val="24"/>
        </w:rPr>
        <w:t>: Patrícia D. Hamilton</w:t>
      </w:r>
    </w:p>
    <w:p w:rsidR="004C5623" w:rsidRDefault="004C5623" w:rsidP="000474F5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4C5623" w:rsidRDefault="004C5623" w:rsidP="000474F5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 2 – Urina de Aspecto Esverdeado em Sonda Vesical</w:t>
      </w:r>
    </w:p>
    <w:p w:rsidR="004C5623" w:rsidRDefault="004C5623" w:rsidP="000474F5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606081" cy="16859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555108_342423369247086_1670708184_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03" r="406" b="23088"/>
                    <a:stretch/>
                  </pic:blipFill>
                  <pic:spPr bwMode="auto">
                    <a:xfrm>
                      <a:off x="0" y="0"/>
                      <a:ext cx="1629218" cy="1710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5623" w:rsidRDefault="006B7076" w:rsidP="000474F5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</w:t>
      </w:r>
      <w:r w:rsidR="004C5623">
        <w:rPr>
          <w:rFonts w:ascii="Arial" w:hAnsi="Arial" w:cs="Arial"/>
          <w:sz w:val="24"/>
          <w:szCs w:val="24"/>
        </w:rPr>
        <w:t>: Patrícia D. Hamilton</w:t>
      </w:r>
    </w:p>
    <w:p w:rsidR="004C5623" w:rsidRPr="004D085E" w:rsidRDefault="004C5623" w:rsidP="000474F5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C7A8E" w:rsidRPr="00B15E24" w:rsidRDefault="00D6602F" w:rsidP="000474F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 </w:t>
      </w:r>
      <w:r w:rsidR="0054671A" w:rsidRPr="00B15E24">
        <w:rPr>
          <w:rFonts w:ascii="Arial" w:hAnsi="Arial" w:cs="Arial"/>
          <w:b/>
          <w:sz w:val="24"/>
          <w:szCs w:val="24"/>
        </w:rPr>
        <w:t>CONSIDERAÇÕES FINAIS</w:t>
      </w:r>
      <w:r w:rsidR="0054671A" w:rsidRPr="00B15E24">
        <w:rPr>
          <w:rFonts w:ascii="Arial" w:hAnsi="Arial" w:cs="Arial"/>
          <w:sz w:val="24"/>
          <w:szCs w:val="24"/>
        </w:rPr>
        <w:t xml:space="preserve">: </w:t>
      </w:r>
      <w:r w:rsidR="00541176" w:rsidRPr="00B15E24">
        <w:rPr>
          <w:rFonts w:ascii="Arial" w:hAnsi="Arial" w:cs="Arial"/>
          <w:sz w:val="24"/>
          <w:szCs w:val="24"/>
        </w:rPr>
        <w:t>Assim, é imprescindível que as pacientes procurem auxílio médico e não desval</w:t>
      </w:r>
      <w:r w:rsidR="004E2660">
        <w:rPr>
          <w:rFonts w:ascii="Arial" w:hAnsi="Arial" w:cs="Arial"/>
          <w:sz w:val="24"/>
          <w:szCs w:val="24"/>
        </w:rPr>
        <w:t>orizem a dimensão desta afecção, podendo custar um preço alto demais: a própria vida. Não se deve esquecer também da dimensão socioeconômica do prolapso genital, que atinge justamente uma parcela da população que não para de crescer. É fundamental que os profissionais de saúde e o Sistema Único de Saúde estejam cada vez mais preparados para enfrentar o prolapso genital, oti</w:t>
      </w:r>
      <w:r w:rsidR="004C5623">
        <w:rPr>
          <w:rFonts w:ascii="Arial" w:hAnsi="Arial" w:cs="Arial"/>
          <w:sz w:val="24"/>
          <w:szCs w:val="24"/>
        </w:rPr>
        <w:t xml:space="preserve">mizando o atendimento primário e </w:t>
      </w:r>
      <w:r w:rsidR="004E2660">
        <w:rPr>
          <w:rFonts w:ascii="Arial" w:hAnsi="Arial" w:cs="Arial"/>
          <w:sz w:val="24"/>
          <w:szCs w:val="24"/>
        </w:rPr>
        <w:t>diminuindo as filas de cirurgias para que a população possa envelhecer com saúde e dignidade.</w:t>
      </w:r>
    </w:p>
    <w:p w:rsidR="006C7A8E" w:rsidRPr="00B15E24" w:rsidRDefault="006C7A8E" w:rsidP="000474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671A" w:rsidRPr="00B15E24" w:rsidRDefault="0054671A" w:rsidP="000474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15E24">
        <w:rPr>
          <w:rFonts w:ascii="Arial" w:hAnsi="Arial" w:cs="Arial"/>
          <w:b/>
          <w:sz w:val="24"/>
          <w:szCs w:val="24"/>
        </w:rPr>
        <w:t>REFERÊNCIAS:</w:t>
      </w:r>
    </w:p>
    <w:p w:rsidR="0054671A" w:rsidRPr="004C5623" w:rsidRDefault="0054671A" w:rsidP="000474F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C5623">
        <w:rPr>
          <w:rFonts w:ascii="Arial" w:hAnsi="Arial" w:cs="Arial"/>
          <w:sz w:val="24"/>
          <w:szCs w:val="24"/>
        </w:rPr>
        <w:t xml:space="preserve">FREITAS, Fernando et al. Rotinas em Ginecologia. </w:t>
      </w:r>
      <w:proofErr w:type="gramStart"/>
      <w:r w:rsidRPr="004C5623">
        <w:rPr>
          <w:rFonts w:ascii="Arial" w:hAnsi="Arial" w:cs="Arial"/>
          <w:sz w:val="24"/>
          <w:szCs w:val="24"/>
          <w:lang w:val="en-US"/>
        </w:rPr>
        <w:t>6.ed</w:t>
      </w:r>
      <w:proofErr w:type="gramEnd"/>
      <w:r w:rsidRPr="004C5623">
        <w:rPr>
          <w:rFonts w:ascii="Arial" w:hAnsi="Arial" w:cs="Arial"/>
          <w:sz w:val="24"/>
          <w:szCs w:val="24"/>
          <w:lang w:val="en-US"/>
        </w:rPr>
        <w:t xml:space="preserve">. Porto </w:t>
      </w:r>
      <w:proofErr w:type="spellStart"/>
      <w:r w:rsidRPr="004C5623">
        <w:rPr>
          <w:rFonts w:ascii="Arial" w:hAnsi="Arial" w:cs="Arial"/>
          <w:sz w:val="24"/>
          <w:szCs w:val="24"/>
          <w:lang w:val="en-US"/>
        </w:rPr>
        <w:t>Alegre</w:t>
      </w:r>
      <w:proofErr w:type="spellEnd"/>
      <w:r w:rsidRPr="004C5623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4C5623">
        <w:rPr>
          <w:rFonts w:ascii="Arial" w:hAnsi="Arial" w:cs="Arial"/>
          <w:sz w:val="24"/>
          <w:szCs w:val="24"/>
          <w:lang w:val="en-US"/>
        </w:rPr>
        <w:t>Artmed</w:t>
      </w:r>
      <w:proofErr w:type="spellEnd"/>
      <w:r w:rsidRPr="004C5623">
        <w:rPr>
          <w:rFonts w:ascii="Arial" w:hAnsi="Arial" w:cs="Arial"/>
          <w:sz w:val="24"/>
          <w:szCs w:val="24"/>
          <w:lang w:val="en-US"/>
        </w:rPr>
        <w:t xml:space="preserve">, 2011. </w:t>
      </w:r>
    </w:p>
    <w:p w:rsidR="00986641" w:rsidRPr="004C5623" w:rsidRDefault="00986641" w:rsidP="000474F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4C5623">
        <w:rPr>
          <w:rFonts w:ascii="Arial" w:hAnsi="Arial" w:cs="Arial"/>
          <w:sz w:val="24"/>
          <w:szCs w:val="24"/>
        </w:rPr>
        <w:t xml:space="preserve">OLIVEIRA HC e LEMGRUBER I. Tratado de Ginecologia da FEBRASGO. Reimpressão. </w:t>
      </w:r>
      <w:proofErr w:type="spellStart"/>
      <w:r w:rsidRPr="004C5623">
        <w:rPr>
          <w:rFonts w:ascii="Arial" w:hAnsi="Arial" w:cs="Arial"/>
          <w:sz w:val="24"/>
          <w:szCs w:val="24"/>
        </w:rPr>
        <w:t>Revinter</w:t>
      </w:r>
      <w:proofErr w:type="spellEnd"/>
      <w:r w:rsidRPr="004C5623">
        <w:rPr>
          <w:rFonts w:ascii="Arial" w:hAnsi="Arial" w:cs="Arial"/>
          <w:sz w:val="24"/>
          <w:szCs w:val="24"/>
        </w:rPr>
        <w:t>, 2001.</w:t>
      </w:r>
    </w:p>
    <w:p w:rsidR="00986641" w:rsidRPr="004C5623" w:rsidRDefault="00986641" w:rsidP="000474F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4C5623">
        <w:rPr>
          <w:rFonts w:ascii="Arial" w:hAnsi="Arial" w:cs="Arial"/>
          <w:caps/>
          <w:sz w:val="24"/>
          <w:szCs w:val="24"/>
        </w:rPr>
        <w:t>Lima MIM, Lodi CTC, Lucena AA, Guimarães MVMB, Meira HRC, Lima LM, Lima AS,</w:t>
      </w:r>
      <w:r w:rsidRPr="004C5623">
        <w:rPr>
          <w:rFonts w:ascii="Arial" w:hAnsi="Arial" w:cs="Arial"/>
          <w:sz w:val="24"/>
          <w:szCs w:val="24"/>
        </w:rPr>
        <w:t xml:space="preserve"> Prolapso Genital, </w:t>
      </w:r>
      <w:proofErr w:type="gramStart"/>
      <w:r w:rsidRPr="004C5623">
        <w:rPr>
          <w:rFonts w:ascii="Arial" w:hAnsi="Arial" w:cs="Arial"/>
          <w:sz w:val="24"/>
          <w:szCs w:val="24"/>
        </w:rPr>
        <w:t>FEMINA,  Março</w:t>
      </w:r>
      <w:proofErr w:type="gramEnd"/>
      <w:r w:rsidRPr="004C5623">
        <w:rPr>
          <w:rFonts w:ascii="Arial" w:hAnsi="Arial" w:cs="Arial"/>
          <w:sz w:val="24"/>
          <w:szCs w:val="24"/>
        </w:rPr>
        <w:t xml:space="preserve">/Abril 2012,  </w:t>
      </w:r>
      <w:proofErr w:type="spellStart"/>
      <w:r w:rsidRPr="004C5623">
        <w:rPr>
          <w:rFonts w:ascii="Arial" w:hAnsi="Arial" w:cs="Arial"/>
          <w:sz w:val="24"/>
          <w:szCs w:val="24"/>
        </w:rPr>
        <w:t>vol</w:t>
      </w:r>
      <w:proofErr w:type="spellEnd"/>
      <w:r w:rsidRPr="004C5623">
        <w:rPr>
          <w:rFonts w:ascii="Arial" w:hAnsi="Arial" w:cs="Arial"/>
          <w:sz w:val="24"/>
          <w:szCs w:val="24"/>
        </w:rPr>
        <w:t xml:space="preserve"> 40, nº 2, </w:t>
      </w:r>
      <w:proofErr w:type="spellStart"/>
      <w:r w:rsidRPr="004C5623">
        <w:rPr>
          <w:rFonts w:ascii="Arial" w:hAnsi="Arial" w:cs="Arial"/>
          <w:sz w:val="24"/>
          <w:szCs w:val="24"/>
        </w:rPr>
        <w:t>pág</w:t>
      </w:r>
      <w:proofErr w:type="spellEnd"/>
      <w:r w:rsidRPr="004C5623">
        <w:rPr>
          <w:rFonts w:ascii="Arial" w:hAnsi="Arial" w:cs="Arial"/>
          <w:sz w:val="24"/>
          <w:szCs w:val="24"/>
        </w:rPr>
        <w:t xml:space="preserve"> 69 a 77.</w:t>
      </w:r>
    </w:p>
    <w:sectPr w:rsidR="00986641" w:rsidRPr="004C5623" w:rsidSect="00FE5B9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34F5A"/>
    <w:multiLevelType w:val="hybridMultilevel"/>
    <w:tmpl w:val="3760E1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7559"/>
    <w:multiLevelType w:val="hybridMultilevel"/>
    <w:tmpl w:val="B82021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F22EA"/>
    <w:multiLevelType w:val="hybridMultilevel"/>
    <w:tmpl w:val="8F8C79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73474"/>
    <w:multiLevelType w:val="hybridMultilevel"/>
    <w:tmpl w:val="43403C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9F"/>
    <w:rsid w:val="00013869"/>
    <w:rsid w:val="000474F5"/>
    <w:rsid w:val="004C5623"/>
    <w:rsid w:val="004D085E"/>
    <w:rsid w:val="004E2660"/>
    <w:rsid w:val="00541176"/>
    <w:rsid w:val="0054671A"/>
    <w:rsid w:val="006B7076"/>
    <w:rsid w:val="006C7A8E"/>
    <w:rsid w:val="00986641"/>
    <w:rsid w:val="009F3072"/>
    <w:rsid w:val="00A017EF"/>
    <w:rsid w:val="00B15E24"/>
    <w:rsid w:val="00B353D2"/>
    <w:rsid w:val="00D214B2"/>
    <w:rsid w:val="00D6602F"/>
    <w:rsid w:val="00E42DA8"/>
    <w:rsid w:val="00F05C39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65509-1CE2-4BDE-B425-25363B09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C7A8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C7A8E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541176"/>
  </w:style>
  <w:style w:type="paragraph" w:styleId="Textodebalo">
    <w:name w:val="Balloon Text"/>
    <w:basedOn w:val="Normal"/>
    <w:link w:val="TextodebaloChar"/>
    <w:uiPriority w:val="99"/>
    <w:semiHidden/>
    <w:unhideWhenUsed/>
    <w:rsid w:val="00D66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hdpatricia8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728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Hamilton</dc:creator>
  <cp:keywords/>
  <dc:description/>
  <cp:lastModifiedBy>Patrícia Hamilton</cp:lastModifiedBy>
  <cp:revision>5</cp:revision>
  <cp:lastPrinted>2014-07-15T13:09:00Z</cp:lastPrinted>
  <dcterms:created xsi:type="dcterms:W3CDTF">2014-07-15T11:53:00Z</dcterms:created>
  <dcterms:modified xsi:type="dcterms:W3CDTF">2014-07-15T16:56:00Z</dcterms:modified>
</cp:coreProperties>
</file>