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4438AC" w:rsidRDefault="00AA5FD2" w:rsidP="004438A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AVALIAÇÃO DE OXIDAÇÃO E CONTAMINAÇÃO NO </w:t>
      </w:r>
      <w:r w:rsidR="004438AC">
        <w:rPr>
          <w:rFonts w:cs="Arial"/>
          <w:b/>
        </w:rPr>
        <w:t xml:space="preserve">CULTIVO </w:t>
      </w:r>
      <w:r w:rsidR="004438AC" w:rsidRPr="00A822D0">
        <w:rPr>
          <w:rFonts w:cs="Arial"/>
          <w:b/>
          <w:i/>
        </w:rPr>
        <w:t>IN VITRO</w:t>
      </w:r>
      <w:r w:rsidR="004438AC">
        <w:rPr>
          <w:rFonts w:cs="Arial"/>
          <w:b/>
        </w:rPr>
        <w:t xml:space="preserve"> DE ANTERAS DE MAMONA (</w:t>
      </w:r>
      <w:proofErr w:type="spellStart"/>
      <w:r w:rsidR="004438AC" w:rsidRPr="00A822D0">
        <w:rPr>
          <w:rFonts w:cs="Arial"/>
          <w:b/>
          <w:i/>
        </w:rPr>
        <w:t>Ricinus</w:t>
      </w:r>
      <w:proofErr w:type="spellEnd"/>
      <w:r w:rsidR="004438AC" w:rsidRPr="00A822D0">
        <w:rPr>
          <w:rFonts w:cs="Arial"/>
          <w:b/>
          <w:i/>
        </w:rPr>
        <w:t xml:space="preserve"> </w:t>
      </w:r>
      <w:proofErr w:type="spellStart"/>
      <w:r w:rsidR="004438AC" w:rsidRPr="00A822D0">
        <w:rPr>
          <w:rFonts w:cs="Arial"/>
          <w:b/>
          <w:i/>
        </w:rPr>
        <w:t>communis</w:t>
      </w:r>
      <w:proofErr w:type="spellEnd"/>
      <w:r w:rsidR="004438AC">
        <w:rPr>
          <w:rFonts w:cs="Arial"/>
          <w:b/>
        </w:rPr>
        <w:t xml:space="preserve"> L.)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4438AC" w:rsidP="0029083B">
      <w:pPr>
        <w:ind w:firstLine="0"/>
        <w:jc w:val="right"/>
        <w:rPr>
          <w:b/>
        </w:rPr>
      </w:pPr>
      <w:r>
        <w:rPr>
          <w:b/>
        </w:rPr>
        <w:t>Tavares</w:t>
      </w:r>
      <w:r w:rsidR="00C47B84">
        <w:rPr>
          <w:b/>
        </w:rPr>
        <w:t xml:space="preserve">, </w:t>
      </w:r>
      <w:r>
        <w:rPr>
          <w:b/>
        </w:rPr>
        <w:t>Vinícius da Rosa da Silva</w:t>
      </w:r>
    </w:p>
    <w:p w:rsidR="00C47B84" w:rsidRDefault="004438AC" w:rsidP="0029083B">
      <w:pPr>
        <w:ind w:firstLine="0"/>
        <w:jc w:val="right"/>
        <w:rPr>
          <w:b/>
        </w:rPr>
      </w:pPr>
      <w:proofErr w:type="spellStart"/>
      <w:r>
        <w:rPr>
          <w:b/>
        </w:rPr>
        <w:t>B</w:t>
      </w:r>
      <w:r w:rsidR="00AA5FD2">
        <w:rPr>
          <w:b/>
        </w:rPr>
        <w:t>obrowski</w:t>
      </w:r>
      <w:proofErr w:type="spellEnd"/>
      <w:r w:rsidR="00940A9E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>Vera Lucia</w:t>
      </w:r>
    </w:p>
    <w:p w:rsidR="00C47B84" w:rsidRDefault="004438AC" w:rsidP="00A771C1">
      <w:pPr>
        <w:ind w:firstLine="0"/>
        <w:jc w:val="right"/>
        <w:rPr>
          <w:b/>
        </w:rPr>
      </w:pPr>
      <w:r>
        <w:rPr>
          <w:b/>
        </w:rPr>
        <w:t>viniciusdasilvatavares@gmail.com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4438AC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9A3AA8">
        <w:rPr>
          <w:b/>
        </w:rPr>
        <w:t>Genética Vegetal</w:t>
      </w:r>
    </w:p>
    <w:p w:rsidR="003220E0" w:rsidRDefault="009F1118" w:rsidP="004438AC">
      <w:pPr>
        <w:ind w:firstLine="0"/>
        <w:rPr>
          <w:rFonts w:cs="Arial"/>
        </w:rPr>
      </w:pPr>
      <w:proofErr w:type="spellStart"/>
      <w:r w:rsidRPr="009F1118">
        <w:rPr>
          <w:b/>
        </w:rPr>
        <w:t>Palavras-chave</w:t>
      </w:r>
      <w:proofErr w:type="spellEnd"/>
      <w:r>
        <w:rPr>
          <w:b/>
        </w:rPr>
        <w:t xml:space="preserve"> </w:t>
      </w:r>
      <w:r w:rsidR="00B2792D">
        <w:rPr>
          <w:rFonts w:cs="Arial"/>
        </w:rPr>
        <w:t>androgênese</w:t>
      </w:r>
      <w:r w:rsidR="004438AC">
        <w:rPr>
          <w:rFonts w:cs="Arial"/>
        </w:rPr>
        <w:t>, haplóides</w:t>
      </w:r>
      <w:r w:rsidR="00B2792D">
        <w:rPr>
          <w:rFonts w:cs="Arial"/>
        </w:rPr>
        <w:t>, auxina</w:t>
      </w:r>
    </w:p>
    <w:p w:rsidR="004438AC" w:rsidRPr="00FB3E05" w:rsidRDefault="004438AC" w:rsidP="004438AC">
      <w:pPr>
        <w:ind w:firstLine="0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40A9E" w:rsidRDefault="00940A9E" w:rsidP="00940A9E">
      <w:r w:rsidRPr="00BD2B0A">
        <w:t>A mamoneira (</w:t>
      </w:r>
      <w:proofErr w:type="spellStart"/>
      <w:r w:rsidRPr="00BD2B0A">
        <w:rPr>
          <w:i/>
        </w:rPr>
        <w:t>Ricinus</w:t>
      </w:r>
      <w:proofErr w:type="spellEnd"/>
      <w:r w:rsidRPr="00BD2B0A">
        <w:rPr>
          <w:i/>
        </w:rPr>
        <w:t xml:space="preserve"> </w:t>
      </w:r>
      <w:proofErr w:type="spellStart"/>
      <w:r w:rsidRPr="00BD2B0A">
        <w:rPr>
          <w:i/>
        </w:rPr>
        <w:t>communis</w:t>
      </w:r>
      <w:proofErr w:type="spellEnd"/>
      <w:r w:rsidRPr="00BD2B0A">
        <w:t xml:space="preserve"> L.) é uma oleaginosa de destacada importância no Brasil e no mundo. Atualmente tem se tornado uma opção promissora economicamente para a agricultura, porém é importante investir em pesquisa básica para um melhor conhecimento da fisiologia desta espécie. É uma dicotiledônea pertencente à família </w:t>
      </w:r>
      <w:proofErr w:type="spellStart"/>
      <w:r w:rsidRPr="00BD2B0A">
        <w:t>Euphorbiaceae</w:t>
      </w:r>
      <w:proofErr w:type="spellEnd"/>
      <w:r w:rsidRPr="00BD2B0A">
        <w:t>, que inclui um grande número de espécies nativas</w:t>
      </w:r>
      <w:r w:rsidR="001402AA">
        <w:t xml:space="preserve"> da região tropical (AMORIM NETO</w:t>
      </w:r>
      <w:r w:rsidRPr="00BD2B0A">
        <w:t xml:space="preserve"> </w:t>
      </w:r>
      <w:proofErr w:type="spellStart"/>
      <w:proofErr w:type="gramStart"/>
      <w:r w:rsidRPr="001402AA">
        <w:rPr>
          <w:i/>
        </w:rPr>
        <w:t>et</w:t>
      </w:r>
      <w:proofErr w:type="spellEnd"/>
      <w:proofErr w:type="gramEnd"/>
      <w:r w:rsidRPr="001402AA">
        <w:rPr>
          <w:i/>
        </w:rPr>
        <w:t xml:space="preserve"> al</w:t>
      </w:r>
      <w:r w:rsidRPr="00BD2B0A">
        <w:t>., 1997).</w:t>
      </w:r>
    </w:p>
    <w:p w:rsidR="00940A9E" w:rsidRDefault="00940A9E" w:rsidP="00940A9E">
      <w:r>
        <w:t xml:space="preserve">O cultivo </w:t>
      </w:r>
      <w:r w:rsidRPr="002E1708">
        <w:rPr>
          <w:i/>
        </w:rPr>
        <w:t>in vitro</w:t>
      </w:r>
      <w:r>
        <w:t xml:space="preserve"> de anteras de mamona facilita os programas de melhoramento da espécie, pois pode reduzir consideravelmente o tempo na produção de genótipos totalmente homozigotos. </w:t>
      </w:r>
      <w:r w:rsidR="001402AA">
        <w:t xml:space="preserve">(CUSTÓDIO </w:t>
      </w:r>
      <w:proofErr w:type="spellStart"/>
      <w:proofErr w:type="gramStart"/>
      <w:r w:rsidR="001402AA" w:rsidRPr="001402AA">
        <w:rPr>
          <w:i/>
        </w:rPr>
        <w:t>et</w:t>
      </w:r>
      <w:proofErr w:type="spellEnd"/>
      <w:proofErr w:type="gramEnd"/>
      <w:r w:rsidR="001402AA" w:rsidRPr="001402AA">
        <w:rPr>
          <w:i/>
        </w:rPr>
        <w:t xml:space="preserve"> </w:t>
      </w:r>
      <w:proofErr w:type="spellStart"/>
      <w:r w:rsidR="001402AA" w:rsidRPr="001402AA">
        <w:rPr>
          <w:i/>
        </w:rPr>
        <w:t>al</w:t>
      </w:r>
      <w:proofErr w:type="spellEnd"/>
      <w:r w:rsidR="001402AA">
        <w:t>, 2005)</w:t>
      </w:r>
    </w:p>
    <w:p w:rsidR="009D0723" w:rsidRDefault="00940A9E" w:rsidP="0029083B">
      <w:r>
        <w:rPr>
          <w:rFonts w:cs="Arial"/>
        </w:rPr>
        <w:t xml:space="preserve">O objetivo desse trabalho foi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indução de calos </w:t>
      </w:r>
      <w:r w:rsidRPr="00D329BE">
        <w:rPr>
          <w:rFonts w:cs="Arial"/>
          <w:i/>
        </w:rPr>
        <w:t>in vitro</w:t>
      </w:r>
      <w:r>
        <w:rPr>
          <w:rFonts w:cs="Arial"/>
        </w:rPr>
        <w:t xml:space="preserve"> a partir de anteras de mamona utilizando dois diferentes meios de cultura.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F54ABF" w:rsidRDefault="000C01DC" w:rsidP="000C01DC">
      <w:pPr>
        <w:rPr>
          <w:rFonts w:cs="Arial"/>
        </w:rPr>
      </w:pPr>
      <w:r>
        <w:rPr>
          <w:rFonts w:cs="Arial"/>
        </w:rPr>
        <w:t>As</w:t>
      </w:r>
      <w:r w:rsidRPr="001C49F4">
        <w:rPr>
          <w:rFonts w:cs="Arial"/>
        </w:rPr>
        <w:t xml:space="preserve"> inflorescências </w:t>
      </w:r>
      <w:r>
        <w:rPr>
          <w:rFonts w:cs="Arial"/>
        </w:rPr>
        <w:t>foram</w:t>
      </w:r>
      <w:r w:rsidRPr="001C49F4">
        <w:rPr>
          <w:rFonts w:cs="Arial"/>
        </w:rPr>
        <w:t xml:space="preserve"> coletadas e levadas ao laboratório, </w:t>
      </w:r>
      <w:r>
        <w:rPr>
          <w:rFonts w:cs="Arial"/>
        </w:rPr>
        <w:t xml:space="preserve">onde </w:t>
      </w:r>
      <w:r w:rsidR="00F54ABF">
        <w:rPr>
          <w:rFonts w:cs="Arial"/>
        </w:rPr>
        <w:t xml:space="preserve">os botões florais foram selecionados de acordo com o tamanho e aqueles com 2 a </w:t>
      </w:r>
      <w:proofErr w:type="gramStart"/>
      <w:r w:rsidR="00F54ABF">
        <w:rPr>
          <w:rFonts w:cs="Arial"/>
        </w:rPr>
        <w:t>3</w:t>
      </w:r>
      <w:proofErr w:type="gramEnd"/>
      <w:r w:rsidR="00F54ABF">
        <w:rPr>
          <w:rFonts w:cs="Arial"/>
        </w:rPr>
        <w:t xml:space="preserve"> mm foram </w:t>
      </w:r>
      <w:r w:rsidRPr="001C49F4">
        <w:rPr>
          <w:rFonts w:cs="Arial"/>
        </w:rPr>
        <w:t>armazenados a 4°C por 18 horas.</w:t>
      </w:r>
      <w:r>
        <w:rPr>
          <w:rFonts w:cs="Arial"/>
        </w:rPr>
        <w:t xml:space="preserve"> Para lavagem e desinfestação, foram deixados em água destilada estéril por 5 minutos, seguida por imersão em álcool a 70% (v/v) por 3 segundos e após, em solução de 2% de hipoclorito de sódio por 10 minutos. Por fim, os botões foram lavados três vezes em água destilada estéril, onde permaneceram até a secção. </w:t>
      </w:r>
      <w:r w:rsidR="00F86E91">
        <w:rPr>
          <w:rFonts w:cs="Arial"/>
        </w:rPr>
        <w:t>(VARGAS, 2006)</w:t>
      </w:r>
    </w:p>
    <w:p w:rsidR="00F54ABF" w:rsidRDefault="00F54ABF" w:rsidP="00F54ABF">
      <w:pPr>
        <w:pStyle w:val="Leyendadefiguraotabla"/>
        <w:spacing w:before="0" w:after="0"/>
      </w:pPr>
      <w:r w:rsidRPr="0082219D">
        <w:rPr>
          <w:rFonts w:cs="Arial"/>
          <w:i w:val="0"/>
          <w:sz w:val="20"/>
          <w:szCs w:val="20"/>
          <w:lang w:val="pt-BR"/>
        </w:rPr>
        <w:t xml:space="preserve">Figura 1 – </w:t>
      </w:r>
      <w:r>
        <w:rPr>
          <w:rFonts w:cs="Arial"/>
          <w:i w:val="0"/>
          <w:sz w:val="20"/>
          <w:szCs w:val="20"/>
          <w:lang w:val="pt-BR"/>
        </w:rPr>
        <w:t>Botões florais de mamona no hipoclorito de sódio para desinfestação.</w:t>
      </w:r>
    </w:p>
    <w:p w:rsidR="00F54ABF" w:rsidRDefault="00017DBE" w:rsidP="00F54ABF">
      <w:pPr>
        <w:jc w:val="center"/>
      </w:pPr>
      <w:r>
        <w:rPr>
          <w:noProof/>
        </w:rPr>
        <w:drawing>
          <wp:inline distT="0" distB="0" distL="0" distR="0">
            <wp:extent cx="2295525" cy="1857375"/>
            <wp:effectExtent l="19050" t="0" r="9525" b="0"/>
            <wp:docPr id="2" name="Imagem 2" descr="C:\Users\Vinícius\Documents\Faculdade\Estágio\Vera\Fotos\Ante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Vinícius\Documents\Faculdade\Estágio\Vera\Fotos\Anter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88" r="17686" b="2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BF" w:rsidRPr="0082219D" w:rsidRDefault="00F54ABF" w:rsidP="00F54ABF">
      <w:pPr>
        <w:jc w:val="center"/>
        <w:rPr>
          <w:sz w:val="20"/>
          <w:szCs w:val="20"/>
        </w:rPr>
      </w:pPr>
      <w:r w:rsidRPr="0082219D"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TAVARES, Vinícius da Rosa da Silva (Pelotas, </w:t>
      </w:r>
      <w:proofErr w:type="spellStart"/>
      <w:proofErr w:type="gramStart"/>
      <w:r>
        <w:rPr>
          <w:sz w:val="20"/>
          <w:szCs w:val="20"/>
        </w:rPr>
        <w:t>UFPel</w:t>
      </w:r>
      <w:proofErr w:type="spellEnd"/>
      <w:proofErr w:type="gramEnd"/>
      <w:r>
        <w:rPr>
          <w:sz w:val="20"/>
          <w:szCs w:val="20"/>
        </w:rPr>
        <w:t>, 2012).</w:t>
      </w:r>
    </w:p>
    <w:p w:rsidR="00F54ABF" w:rsidRDefault="00F54ABF" w:rsidP="000C01DC">
      <w:pPr>
        <w:rPr>
          <w:rFonts w:cs="Arial"/>
        </w:rPr>
      </w:pPr>
    </w:p>
    <w:p w:rsidR="000C01DC" w:rsidRDefault="000C01DC" w:rsidP="000C01DC">
      <w:pPr>
        <w:rPr>
          <w:rFonts w:cs="Arial"/>
        </w:rPr>
      </w:pPr>
      <w:r>
        <w:rPr>
          <w:rFonts w:cs="Arial"/>
        </w:rPr>
        <w:t xml:space="preserve">Para a secção dos botões, eles foram transferidos para uma placa de </w:t>
      </w:r>
      <w:proofErr w:type="spellStart"/>
      <w:r>
        <w:rPr>
          <w:rFonts w:cs="Arial"/>
        </w:rPr>
        <w:t>petri</w:t>
      </w:r>
      <w:proofErr w:type="spellEnd"/>
      <w:r>
        <w:rPr>
          <w:rFonts w:cs="Arial"/>
        </w:rPr>
        <w:t xml:space="preserve"> contendo solução estéril de ácido ascórbico (50 </w:t>
      </w:r>
      <w:proofErr w:type="spellStart"/>
      <w:proofErr w:type="gramStart"/>
      <w:r>
        <w:rPr>
          <w:rFonts w:cs="Arial"/>
        </w:rPr>
        <w:t>mg</w:t>
      </w:r>
      <w:proofErr w:type="spellEnd"/>
      <w:proofErr w:type="gramEnd"/>
      <w:r>
        <w:rPr>
          <w:rFonts w:cs="Arial"/>
        </w:rPr>
        <w:t>.L</w:t>
      </w:r>
      <w:r>
        <w:rPr>
          <w:rFonts w:cs="Arial"/>
          <w:vertAlign w:val="superscript"/>
        </w:rPr>
        <w:t>-1</w:t>
      </w:r>
      <w:r>
        <w:rPr>
          <w:rFonts w:cs="Arial"/>
        </w:rPr>
        <w:t xml:space="preserve">) para impedir a oxidação e nele permaneceram até a excisão das anteras. </w:t>
      </w:r>
      <w:r w:rsidR="00F86E91">
        <w:rPr>
          <w:rFonts w:cs="Arial"/>
        </w:rPr>
        <w:t>(VARGAS, 2006)</w:t>
      </w:r>
    </w:p>
    <w:p w:rsidR="00F54ABF" w:rsidRDefault="000C01DC" w:rsidP="00F54ABF">
      <w:pPr>
        <w:rPr>
          <w:rFonts w:cs="Arial"/>
        </w:rPr>
      </w:pPr>
      <w:r>
        <w:rPr>
          <w:rFonts w:cs="Arial"/>
        </w:rPr>
        <w:t xml:space="preserve">Devido ao pequeno tamanho das anteras, foram transferidos grumos com várias anteras para dois tipos de meio de cultura: MS com 3% (m/v) de sacarose com adição de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mg</w:t>
      </w:r>
      <w:proofErr w:type="spellEnd"/>
      <w:r>
        <w:rPr>
          <w:rFonts w:cs="Arial"/>
        </w:rPr>
        <w:t>.L</w:t>
      </w:r>
      <w:r>
        <w:rPr>
          <w:rFonts w:cs="Arial"/>
          <w:vertAlign w:val="superscript"/>
        </w:rPr>
        <w:t>-1</w:t>
      </w:r>
      <w:r>
        <w:rPr>
          <w:rFonts w:cs="Arial"/>
        </w:rPr>
        <w:t xml:space="preserve"> da auxina 2,4D (Meio A) e MS com 3% de sacarose sem adição de auxina (Meio B). Aos 10 dias as anteras foram avaliadas quanto à oxidação e à contaminação.</w:t>
      </w:r>
    </w:p>
    <w:p w:rsidR="000C01DC" w:rsidRDefault="000C01DC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AA5FD2" w:rsidRPr="00AA5FD2" w:rsidRDefault="00F54ABF" w:rsidP="00AA5FD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 meio A apresentou um percentual de oxidação de 4,9% e nenhuma contaminação, enquanto o meio B apresentou 3,1% de oxidação e 9,5% de contaminação.</w:t>
      </w:r>
      <w:r w:rsidR="00FB60D6" w:rsidRPr="00FB60D6">
        <w:t xml:space="preserve"> </w:t>
      </w:r>
      <w:r w:rsidR="00FB60D6">
        <w:rPr>
          <w:rFonts w:cs="Arial"/>
        </w:rPr>
        <w:t>P</w:t>
      </w:r>
      <w:r w:rsidR="00FB60D6" w:rsidRPr="00FB60D6">
        <w:rPr>
          <w:rFonts w:cs="Arial"/>
        </w:rPr>
        <w:t xml:space="preserve">orém estes resultados foram inferiores aos relatados por Figueira </w:t>
      </w:r>
      <w:proofErr w:type="spellStart"/>
      <w:proofErr w:type="gramStart"/>
      <w:r w:rsidR="00FB60D6" w:rsidRPr="00FB60D6">
        <w:rPr>
          <w:rFonts w:cs="Arial"/>
        </w:rPr>
        <w:t>et</w:t>
      </w:r>
      <w:proofErr w:type="spellEnd"/>
      <w:proofErr w:type="gramEnd"/>
      <w:r w:rsidR="00FB60D6" w:rsidRPr="00FB60D6">
        <w:rPr>
          <w:rFonts w:cs="Arial"/>
        </w:rPr>
        <w:t xml:space="preserve"> al. (2003) em trabalhos com anteras de café, utilizando o regulador de crescimento 2,4 D.</w:t>
      </w:r>
      <w:r w:rsidR="00B2792D">
        <w:rPr>
          <w:rFonts w:cs="Arial"/>
        </w:rPr>
        <w:t xml:space="preserve"> </w:t>
      </w:r>
      <w:r w:rsidR="00AA5FD2" w:rsidRPr="00FB60D6">
        <w:rPr>
          <w:rFonts w:cs="Arial"/>
        </w:rPr>
        <w:t xml:space="preserve">Custódio </w:t>
      </w:r>
      <w:proofErr w:type="spellStart"/>
      <w:r w:rsidR="00AA5FD2" w:rsidRPr="00FB60D6">
        <w:rPr>
          <w:rFonts w:cs="Arial"/>
        </w:rPr>
        <w:t>et</w:t>
      </w:r>
      <w:proofErr w:type="spellEnd"/>
      <w:r w:rsidR="00AA5FD2" w:rsidRPr="00FB60D6">
        <w:rPr>
          <w:rFonts w:cs="Arial"/>
        </w:rPr>
        <w:t xml:space="preserve"> al., </w:t>
      </w:r>
      <w:r w:rsidR="00AA5FD2">
        <w:rPr>
          <w:rFonts w:cs="Arial"/>
        </w:rPr>
        <w:t>(</w:t>
      </w:r>
      <w:r w:rsidR="00AA5FD2" w:rsidRPr="00FB60D6">
        <w:rPr>
          <w:rFonts w:cs="Arial"/>
        </w:rPr>
        <w:t>2005</w:t>
      </w:r>
      <w:r w:rsidR="00AA5FD2">
        <w:rPr>
          <w:rFonts w:cs="Arial"/>
        </w:rPr>
        <w:t>) cita</w:t>
      </w:r>
      <w:r w:rsidR="00AA5FD2" w:rsidRPr="00AA5FD2">
        <w:rPr>
          <w:rFonts w:cs="Arial"/>
        </w:rPr>
        <w:t xml:space="preserve"> que o tipo de auxina pode interferir</w:t>
      </w:r>
      <w:r w:rsidR="00AA5FD2">
        <w:rPr>
          <w:rFonts w:cs="Arial"/>
        </w:rPr>
        <w:t xml:space="preserve"> no processo de oxidação</w:t>
      </w:r>
      <w:r w:rsidR="00AA5FD2" w:rsidRPr="00AA5FD2">
        <w:rPr>
          <w:rFonts w:cs="Arial"/>
        </w:rPr>
        <w:t xml:space="preserve">, </w:t>
      </w:r>
      <w:r w:rsidR="00AA5FD2">
        <w:rPr>
          <w:rFonts w:cs="Arial"/>
        </w:rPr>
        <w:t>i</w:t>
      </w:r>
      <w:r w:rsidR="00AA5FD2" w:rsidRPr="00AA5FD2">
        <w:rPr>
          <w:rFonts w:cs="Arial"/>
        </w:rPr>
        <w:t>sto pode explicar a</w:t>
      </w:r>
      <w:r w:rsidR="00AA5FD2">
        <w:rPr>
          <w:rFonts w:cs="Arial"/>
        </w:rPr>
        <w:t xml:space="preserve"> menor</w:t>
      </w:r>
      <w:r w:rsidR="00AA5FD2" w:rsidRPr="00AA5FD2">
        <w:rPr>
          <w:rFonts w:cs="Arial"/>
        </w:rPr>
        <w:t xml:space="preserve"> oxidação no meio</w:t>
      </w:r>
      <w:r w:rsidR="00AA5FD2">
        <w:rPr>
          <w:rFonts w:cs="Arial"/>
        </w:rPr>
        <w:t xml:space="preserve">  B.</w:t>
      </w:r>
      <w:r w:rsidR="00AA5FD2" w:rsidRPr="00AA5FD2">
        <w:rPr>
          <w:rFonts w:cs="Arial"/>
        </w:rPr>
        <w:t xml:space="preserve"> </w:t>
      </w:r>
    </w:p>
    <w:p w:rsidR="00FB60D6" w:rsidRPr="006607C3" w:rsidRDefault="00FB60D6" w:rsidP="006607C3">
      <w:pPr>
        <w:autoSpaceDE w:val="0"/>
        <w:autoSpaceDN w:val="0"/>
        <w:adjustRightInd w:val="0"/>
        <w:rPr>
          <w:rFonts w:cs="Arial"/>
        </w:rPr>
      </w:pPr>
      <w:r w:rsidRPr="00FB60D6">
        <w:rPr>
          <w:rFonts w:cs="Arial"/>
        </w:rPr>
        <w:t>As condições de cultivo da planta doadora podem influenciar nos índices de contam</w:t>
      </w:r>
      <w:r>
        <w:rPr>
          <w:rFonts w:cs="Arial"/>
        </w:rPr>
        <w:t>inação, neste experimento as coletas foram</w:t>
      </w:r>
      <w:r w:rsidRPr="00FB60D6">
        <w:rPr>
          <w:rFonts w:cs="Arial"/>
        </w:rPr>
        <w:t xml:space="preserve"> realizadas a partir de plantas mantidas a campo, portanto sujeitas a ação de agentes exógenos (Custódio </w:t>
      </w:r>
      <w:proofErr w:type="spellStart"/>
      <w:proofErr w:type="gramStart"/>
      <w:r w:rsidRPr="00FB60D6">
        <w:rPr>
          <w:rFonts w:cs="Arial"/>
        </w:rPr>
        <w:t>et</w:t>
      </w:r>
      <w:proofErr w:type="spellEnd"/>
      <w:proofErr w:type="gramEnd"/>
      <w:r w:rsidRPr="00FB60D6">
        <w:rPr>
          <w:rFonts w:cs="Arial"/>
        </w:rPr>
        <w:t xml:space="preserve"> al., 2005; Vargas, 2006)</w:t>
      </w:r>
    </w:p>
    <w:p w:rsidR="006607C3" w:rsidRPr="006607C3" w:rsidRDefault="006607C3" w:rsidP="006607C3">
      <w:pPr>
        <w:pStyle w:val="Leyendadefiguraotabla"/>
        <w:spacing w:before="0" w:after="0"/>
        <w:ind w:firstLine="0"/>
        <w:jc w:val="both"/>
        <w:rPr>
          <w:rFonts w:cs="Arial"/>
          <w:sz w:val="24"/>
        </w:rPr>
      </w:pPr>
    </w:p>
    <w:p w:rsidR="009D0723" w:rsidRPr="006607C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6607C3">
        <w:rPr>
          <w:rFonts w:cs="Arial"/>
          <w:sz w:val="24"/>
        </w:rPr>
        <w:t>4</w:t>
      </w:r>
      <w:proofErr w:type="gramEnd"/>
      <w:r w:rsidRPr="006607C3">
        <w:rPr>
          <w:rFonts w:cs="Arial"/>
          <w:sz w:val="24"/>
        </w:rPr>
        <w:t xml:space="preserve"> CONSIDERAÇÕES FINAIS</w:t>
      </w:r>
    </w:p>
    <w:p w:rsidR="003220E0" w:rsidRPr="006607C3" w:rsidRDefault="003220E0" w:rsidP="0029083B">
      <w:pPr>
        <w:pStyle w:val="Ttulodaseoprimria"/>
        <w:rPr>
          <w:rFonts w:cs="Arial"/>
          <w:sz w:val="24"/>
        </w:rPr>
      </w:pPr>
    </w:p>
    <w:p w:rsidR="009D0723" w:rsidRDefault="003C5C2A" w:rsidP="0029083B">
      <w:pPr>
        <w:rPr>
          <w:rFonts w:cs="Arial"/>
        </w:rPr>
      </w:pPr>
      <w:r>
        <w:rPr>
          <w:rFonts w:cs="Arial"/>
        </w:rPr>
        <w:t xml:space="preserve">O meio livre de hormônios aparentou melhor resultado em relação </w:t>
      </w:r>
      <w:r w:rsidR="00B2792D">
        <w:rPr>
          <w:rFonts w:cs="Arial"/>
        </w:rPr>
        <w:t>à</w:t>
      </w:r>
      <w:r>
        <w:rPr>
          <w:rFonts w:cs="Arial"/>
        </w:rPr>
        <w:t xml:space="preserve"> oxidação das amostras, mostrando</w:t>
      </w:r>
      <w:r w:rsidR="00B2792D">
        <w:rPr>
          <w:rFonts w:cs="Arial"/>
        </w:rPr>
        <w:t xml:space="preserve"> que</w:t>
      </w:r>
      <w:r>
        <w:rPr>
          <w:rFonts w:cs="Arial"/>
        </w:rPr>
        <w:t xml:space="preserve"> </w:t>
      </w:r>
      <w:r w:rsidR="00017DBE">
        <w:rPr>
          <w:rFonts w:cs="Arial"/>
        </w:rPr>
        <w:t>a</w:t>
      </w:r>
      <w:r>
        <w:rPr>
          <w:rFonts w:cs="Arial"/>
        </w:rPr>
        <w:t xml:space="preserve"> auxina</w:t>
      </w:r>
      <w:r w:rsidR="00017DBE">
        <w:rPr>
          <w:rFonts w:cs="Arial"/>
        </w:rPr>
        <w:t xml:space="preserve"> utilizada pode contribuir para esta oxidação</w:t>
      </w:r>
      <w:r>
        <w:rPr>
          <w:rFonts w:cs="Arial"/>
        </w:rPr>
        <w:t>.</w:t>
      </w:r>
    </w:p>
    <w:p w:rsidR="003C5C2A" w:rsidRPr="006607C3" w:rsidRDefault="00B2792D" w:rsidP="0029083B">
      <w:pPr>
        <w:rPr>
          <w:rFonts w:cs="Arial"/>
        </w:rPr>
      </w:pPr>
      <w:r>
        <w:rPr>
          <w:rFonts w:cs="Arial"/>
        </w:rPr>
        <w:t>Ademais</w:t>
      </w:r>
      <w:r w:rsidR="00017DBE">
        <w:rPr>
          <w:rFonts w:cs="Arial"/>
        </w:rPr>
        <w:t>, is</w:t>
      </w:r>
      <w:r>
        <w:rPr>
          <w:rFonts w:cs="Arial"/>
        </w:rPr>
        <w:t>s</w:t>
      </w:r>
      <w:r w:rsidR="00017DBE">
        <w:rPr>
          <w:rFonts w:cs="Arial"/>
        </w:rPr>
        <w:t xml:space="preserve">o </w:t>
      </w:r>
      <w:r w:rsidR="003C5C2A">
        <w:rPr>
          <w:rFonts w:cs="Arial"/>
        </w:rPr>
        <w:t xml:space="preserve">incentiva os estudos </w:t>
      </w:r>
      <w:r w:rsidR="00017DBE">
        <w:rPr>
          <w:rFonts w:cs="Arial"/>
        </w:rPr>
        <w:t>na adequação da dose e tipo de auxina que reduzam</w:t>
      </w:r>
      <w:r w:rsidR="003C5C2A">
        <w:rPr>
          <w:rFonts w:cs="Arial"/>
        </w:rPr>
        <w:t xml:space="preserve"> ou retardem a oxidação das anteras no meio de cultivo</w:t>
      </w:r>
      <w:r w:rsidR="00017DBE">
        <w:rPr>
          <w:rFonts w:cs="Arial"/>
        </w:rPr>
        <w:t xml:space="preserve"> e permitam o processo de </w:t>
      </w:r>
      <w:proofErr w:type="spellStart"/>
      <w:r w:rsidR="00017DBE">
        <w:rPr>
          <w:rFonts w:cs="Arial"/>
        </w:rPr>
        <w:t>calogênese</w:t>
      </w:r>
      <w:proofErr w:type="spellEnd"/>
      <w:r w:rsidR="003C5C2A">
        <w:rPr>
          <w:rFonts w:cs="Arial"/>
        </w:rPr>
        <w:t>.</w:t>
      </w:r>
    </w:p>
    <w:p w:rsidR="009D0723" w:rsidRPr="006607C3" w:rsidRDefault="009D0723" w:rsidP="0029083B">
      <w:pPr>
        <w:rPr>
          <w:rFonts w:cs="Arial"/>
        </w:rPr>
      </w:pPr>
    </w:p>
    <w:p w:rsidR="009D0723" w:rsidRPr="006607C3" w:rsidRDefault="0082219D" w:rsidP="00711AA3">
      <w:pPr>
        <w:pStyle w:val="Ttulodaseoprimria"/>
        <w:jc w:val="left"/>
        <w:rPr>
          <w:rFonts w:cs="Arial"/>
          <w:sz w:val="24"/>
        </w:rPr>
      </w:pPr>
      <w:r w:rsidRPr="006607C3">
        <w:rPr>
          <w:rFonts w:cs="Arial"/>
          <w:sz w:val="24"/>
        </w:rPr>
        <w:t>REFERÊNCIAS</w:t>
      </w:r>
    </w:p>
    <w:p w:rsidR="009D0723" w:rsidRPr="006607C3" w:rsidRDefault="009D0723" w:rsidP="0029083B">
      <w:pPr>
        <w:rPr>
          <w:rFonts w:cs="Arial"/>
        </w:rPr>
      </w:pPr>
    </w:p>
    <w:p w:rsidR="00C81FEB" w:rsidRPr="006607C3" w:rsidRDefault="00C81FEB" w:rsidP="00FB60D6">
      <w:pPr>
        <w:autoSpaceDE w:val="0"/>
        <w:autoSpaceDN w:val="0"/>
        <w:adjustRightInd w:val="0"/>
        <w:ind w:firstLine="0"/>
        <w:rPr>
          <w:rFonts w:cs="Arial"/>
        </w:rPr>
      </w:pPr>
      <w:r w:rsidRPr="006607C3">
        <w:rPr>
          <w:rFonts w:cs="Arial"/>
        </w:rPr>
        <w:t>AMORIM NETO, M. da S.; BELTRÃO, N. E</w:t>
      </w:r>
      <w:proofErr w:type="gramStart"/>
      <w:r w:rsidRPr="006607C3">
        <w:rPr>
          <w:rFonts w:cs="Arial"/>
        </w:rPr>
        <w:t>.;</w:t>
      </w:r>
      <w:proofErr w:type="gramEnd"/>
      <w:r w:rsidRPr="006607C3">
        <w:rPr>
          <w:rFonts w:cs="Arial"/>
        </w:rPr>
        <w:t xml:space="preserve"> de M.; SILVA, L. C.; ARAÚJO, </w:t>
      </w:r>
      <w:proofErr w:type="spellStart"/>
      <w:r w:rsidRPr="006607C3">
        <w:rPr>
          <w:rFonts w:cs="Arial"/>
        </w:rPr>
        <w:t>A.E.</w:t>
      </w:r>
      <w:proofErr w:type="spellEnd"/>
      <w:r w:rsidRPr="006607C3">
        <w:rPr>
          <w:rFonts w:cs="Arial"/>
        </w:rPr>
        <w:t xml:space="preserve"> </w:t>
      </w:r>
      <w:proofErr w:type="gramStart"/>
      <w:r w:rsidRPr="006607C3">
        <w:rPr>
          <w:rFonts w:cs="Arial"/>
        </w:rPr>
        <w:t>de</w:t>
      </w:r>
      <w:proofErr w:type="gramEnd"/>
      <w:r w:rsidRPr="006607C3">
        <w:rPr>
          <w:rFonts w:cs="Arial"/>
        </w:rPr>
        <w:t xml:space="preserve">; AZEVEDO, D. M. P. DE; LIMA, E. F.; BATISTA, F. A S.; BELTRÃO, </w:t>
      </w:r>
      <w:proofErr w:type="spellStart"/>
      <w:r w:rsidRPr="006607C3">
        <w:rPr>
          <w:rFonts w:cs="Arial"/>
        </w:rPr>
        <w:t>N.E.</w:t>
      </w:r>
      <w:proofErr w:type="spellEnd"/>
      <w:r w:rsidRPr="006607C3">
        <w:rPr>
          <w:rFonts w:cs="Arial"/>
        </w:rPr>
        <w:t xml:space="preserve"> </w:t>
      </w:r>
      <w:proofErr w:type="gramStart"/>
      <w:r w:rsidRPr="006607C3">
        <w:rPr>
          <w:rFonts w:cs="Arial"/>
        </w:rPr>
        <w:t>de</w:t>
      </w:r>
      <w:proofErr w:type="gramEnd"/>
      <w:r w:rsidRPr="006607C3">
        <w:rPr>
          <w:rFonts w:cs="Arial"/>
        </w:rPr>
        <w:t xml:space="preserve"> M.; SOARES, J.J; VIEIRA, </w:t>
      </w:r>
      <w:proofErr w:type="spellStart"/>
      <w:r w:rsidRPr="006607C3">
        <w:rPr>
          <w:rFonts w:cs="Arial"/>
        </w:rPr>
        <w:t>R.M.</w:t>
      </w:r>
      <w:proofErr w:type="spellEnd"/>
      <w:r w:rsidRPr="006607C3">
        <w:rPr>
          <w:rFonts w:cs="Arial"/>
        </w:rPr>
        <w:t xml:space="preserve"> de; MOREIRA, J. A. M.; </w:t>
      </w:r>
      <w:r w:rsidRPr="006607C3">
        <w:rPr>
          <w:rFonts w:cs="Arial"/>
          <w:b/>
        </w:rPr>
        <w:t xml:space="preserve">Recomendações técnicas para o cultivo de mamoneira </w:t>
      </w:r>
      <w:proofErr w:type="spellStart"/>
      <w:r w:rsidRPr="006607C3">
        <w:rPr>
          <w:rFonts w:cs="Arial"/>
          <w:b/>
          <w:i/>
          <w:iCs/>
        </w:rPr>
        <w:t>Ricinus</w:t>
      </w:r>
      <w:proofErr w:type="spellEnd"/>
      <w:r w:rsidRPr="006607C3">
        <w:rPr>
          <w:rFonts w:cs="Arial"/>
          <w:b/>
          <w:i/>
          <w:iCs/>
        </w:rPr>
        <w:t xml:space="preserve"> </w:t>
      </w:r>
      <w:proofErr w:type="spellStart"/>
      <w:r w:rsidRPr="006607C3">
        <w:rPr>
          <w:rFonts w:cs="Arial"/>
          <w:b/>
          <w:i/>
          <w:iCs/>
        </w:rPr>
        <w:t>communis</w:t>
      </w:r>
      <w:proofErr w:type="spellEnd"/>
      <w:r w:rsidRPr="006607C3">
        <w:rPr>
          <w:rFonts w:cs="Arial"/>
          <w:b/>
          <w:i/>
          <w:iCs/>
        </w:rPr>
        <w:t xml:space="preserve"> </w:t>
      </w:r>
      <w:r w:rsidRPr="006607C3">
        <w:rPr>
          <w:rFonts w:cs="Arial"/>
          <w:b/>
        </w:rPr>
        <w:t>L. no nordeste do Brasil</w:t>
      </w:r>
      <w:r w:rsidRPr="006607C3">
        <w:rPr>
          <w:rFonts w:cs="Arial"/>
        </w:rPr>
        <w:t>. Campina Grande: Embrapa – CNPA, 39p. (Embrapa – CNPA. Circular técnica, 25) 1997.</w:t>
      </w:r>
    </w:p>
    <w:p w:rsidR="00FB60D6" w:rsidRDefault="00FB60D6" w:rsidP="00FB60D6">
      <w:pPr>
        <w:pStyle w:val="Corpodetexto"/>
        <w:spacing w:after="0"/>
        <w:ind w:firstLine="0"/>
      </w:pPr>
      <w:r>
        <w:t xml:space="preserve">CUSTÓDIO, L., CARNEIRO, M. F., ROMANO, A., </w:t>
      </w:r>
      <w:proofErr w:type="spellStart"/>
      <w:r>
        <w:t>Microsporogenesis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anther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in </w:t>
      </w:r>
      <w:proofErr w:type="spellStart"/>
      <w:r>
        <w:t>carob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(</w:t>
      </w:r>
      <w:proofErr w:type="spellStart"/>
      <w:r>
        <w:rPr>
          <w:i/>
        </w:rPr>
        <w:t>Ceratonia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siliqua</w:t>
      </w:r>
      <w:proofErr w:type="spellEnd"/>
      <w:r>
        <w:t xml:space="preserve"> L.) </w:t>
      </w:r>
      <w:proofErr w:type="spellStart"/>
      <w:r>
        <w:rPr>
          <w:b/>
        </w:rPr>
        <w:t>Scientia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Horticulturae</w:t>
      </w:r>
      <w:proofErr w:type="spellEnd"/>
      <w:r>
        <w:rPr>
          <w:b/>
        </w:rPr>
        <w:t>,</w:t>
      </w:r>
      <w:r>
        <w:t xml:space="preserve"> n°104, p. 65-77, 2005. </w:t>
      </w:r>
    </w:p>
    <w:p w:rsidR="00F86E91" w:rsidRPr="00F86E91" w:rsidRDefault="00F86E91" w:rsidP="00FB60D6">
      <w:pPr>
        <w:pStyle w:val="Corpodetexto"/>
        <w:spacing w:after="0"/>
        <w:ind w:firstLine="0"/>
      </w:pPr>
      <w:r w:rsidRPr="00F86E91">
        <w:rPr>
          <w:rFonts w:cs="Arial"/>
          <w:color w:val="222222"/>
          <w:shd w:val="clear" w:color="auto" w:fill="FFFFFF"/>
        </w:rPr>
        <w:t>V</w:t>
      </w:r>
      <w:r>
        <w:rPr>
          <w:rFonts w:cs="Arial"/>
          <w:color w:val="222222"/>
          <w:shd w:val="clear" w:color="auto" w:fill="FFFFFF"/>
        </w:rPr>
        <w:t>ARGAS</w:t>
      </w:r>
      <w:r w:rsidRPr="00F86E91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F86E91">
        <w:rPr>
          <w:rFonts w:cs="Arial"/>
          <w:color w:val="222222"/>
          <w:shd w:val="clear" w:color="auto" w:fill="FFFFFF"/>
        </w:rPr>
        <w:t>D.P.</w:t>
      </w:r>
      <w:proofErr w:type="spellEnd"/>
      <w:r w:rsidRPr="00F86E91">
        <w:rPr>
          <w:rFonts w:cs="Arial"/>
          <w:color w:val="222222"/>
          <w:shd w:val="clear" w:color="auto" w:fill="FFFFFF"/>
        </w:rPr>
        <w:t xml:space="preserve"> MAMONA (</w:t>
      </w:r>
      <w:proofErr w:type="spellStart"/>
      <w:r w:rsidRPr="00F86E91">
        <w:rPr>
          <w:rFonts w:cs="Arial"/>
          <w:color w:val="222222"/>
          <w:shd w:val="clear" w:color="auto" w:fill="FFFFFF"/>
        </w:rPr>
        <w:t>Ricinus</w:t>
      </w:r>
      <w:proofErr w:type="spellEnd"/>
      <w:r w:rsidRPr="00F86E91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86E91">
        <w:rPr>
          <w:rFonts w:cs="Arial"/>
          <w:color w:val="222222"/>
          <w:shd w:val="clear" w:color="auto" w:fill="FFFFFF"/>
        </w:rPr>
        <w:t>communis</w:t>
      </w:r>
      <w:proofErr w:type="spellEnd"/>
      <w:r w:rsidRPr="00F86E91">
        <w:rPr>
          <w:rFonts w:cs="Arial"/>
          <w:color w:val="222222"/>
          <w:shd w:val="clear" w:color="auto" w:fill="FFFFFF"/>
        </w:rPr>
        <w:t xml:space="preserve"> L.): CULTURA DE ANTERA, VIABILIDADE E CONSERVAÇÃO DE </w:t>
      </w:r>
      <w:proofErr w:type="gramStart"/>
      <w:r w:rsidRPr="00F86E91">
        <w:rPr>
          <w:rFonts w:cs="Arial"/>
          <w:color w:val="222222"/>
          <w:shd w:val="clear" w:color="auto" w:fill="FFFFFF"/>
        </w:rPr>
        <w:t>PÓLEN.</w:t>
      </w:r>
      <w:proofErr w:type="gramEnd"/>
      <w:r w:rsidRPr="00F86E91">
        <w:rPr>
          <w:rFonts w:cs="Arial"/>
          <w:color w:val="222222"/>
          <w:shd w:val="clear" w:color="auto" w:fill="FFFFFF"/>
        </w:rPr>
        <w:t>Dissertação apresentada ao Programa de Pós-Graduação em Fisiologia Vegetal da Universidade Federal de Pelotas. 2006. 77p.</w:t>
      </w:r>
    </w:p>
    <w:p w:rsidR="0082219D" w:rsidRPr="006607C3" w:rsidRDefault="0082219D" w:rsidP="0029083B">
      <w:pPr>
        <w:ind w:firstLine="0"/>
        <w:rPr>
          <w:rFonts w:cs="Arial"/>
        </w:rPr>
      </w:pPr>
    </w:p>
    <w:sectPr w:rsidR="0082219D" w:rsidRPr="006607C3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60" w:rsidRDefault="008D7F60" w:rsidP="00B11590">
      <w:r>
        <w:separator/>
      </w:r>
    </w:p>
  </w:endnote>
  <w:endnote w:type="continuationSeparator" w:id="0">
    <w:p w:rsidR="008D7F60" w:rsidRDefault="008D7F60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60" w:rsidRDefault="008D7F60" w:rsidP="00B11590">
      <w:r>
        <w:separator/>
      </w:r>
    </w:p>
  </w:footnote>
  <w:footnote w:type="continuationSeparator" w:id="0">
    <w:p w:rsidR="008D7F60" w:rsidRDefault="008D7F60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017DBE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17DBE"/>
    <w:rsid w:val="00057F7C"/>
    <w:rsid w:val="000C01DC"/>
    <w:rsid w:val="000F630E"/>
    <w:rsid w:val="00125006"/>
    <w:rsid w:val="001402AA"/>
    <w:rsid w:val="00185FE1"/>
    <w:rsid w:val="001C7B8C"/>
    <w:rsid w:val="001E496B"/>
    <w:rsid w:val="00203D0A"/>
    <w:rsid w:val="0024774D"/>
    <w:rsid w:val="0029083B"/>
    <w:rsid w:val="002A7A57"/>
    <w:rsid w:val="002F378A"/>
    <w:rsid w:val="003220E0"/>
    <w:rsid w:val="003C0392"/>
    <w:rsid w:val="003C5C2A"/>
    <w:rsid w:val="004438AC"/>
    <w:rsid w:val="00450C0F"/>
    <w:rsid w:val="00470E30"/>
    <w:rsid w:val="00493589"/>
    <w:rsid w:val="004F7A69"/>
    <w:rsid w:val="00520FB9"/>
    <w:rsid w:val="005F74A8"/>
    <w:rsid w:val="006607C3"/>
    <w:rsid w:val="006A4184"/>
    <w:rsid w:val="006C3F0F"/>
    <w:rsid w:val="006D2A64"/>
    <w:rsid w:val="006F1A5E"/>
    <w:rsid w:val="0070021A"/>
    <w:rsid w:val="00711AA3"/>
    <w:rsid w:val="00731B6A"/>
    <w:rsid w:val="007C2D07"/>
    <w:rsid w:val="0082219D"/>
    <w:rsid w:val="008D7F60"/>
    <w:rsid w:val="00940A9E"/>
    <w:rsid w:val="00941544"/>
    <w:rsid w:val="009A3AA8"/>
    <w:rsid w:val="009B0959"/>
    <w:rsid w:val="009D0723"/>
    <w:rsid w:val="009F1118"/>
    <w:rsid w:val="00A756D1"/>
    <w:rsid w:val="00A771C1"/>
    <w:rsid w:val="00A802B0"/>
    <w:rsid w:val="00AA5FD2"/>
    <w:rsid w:val="00B11590"/>
    <w:rsid w:val="00B2792D"/>
    <w:rsid w:val="00C16DD6"/>
    <w:rsid w:val="00C341B4"/>
    <w:rsid w:val="00C47B84"/>
    <w:rsid w:val="00C54709"/>
    <w:rsid w:val="00C81FEB"/>
    <w:rsid w:val="00C950B7"/>
    <w:rsid w:val="00CC3E16"/>
    <w:rsid w:val="00CF1B19"/>
    <w:rsid w:val="00D25A87"/>
    <w:rsid w:val="00D43862"/>
    <w:rsid w:val="00D740C6"/>
    <w:rsid w:val="00DD1B99"/>
    <w:rsid w:val="00DE6963"/>
    <w:rsid w:val="00E53FF5"/>
    <w:rsid w:val="00EA51E0"/>
    <w:rsid w:val="00EB13F7"/>
    <w:rsid w:val="00F34C67"/>
    <w:rsid w:val="00F54ABF"/>
    <w:rsid w:val="00F56270"/>
    <w:rsid w:val="00F65AE9"/>
    <w:rsid w:val="00F86E91"/>
    <w:rsid w:val="00F92A52"/>
    <w:rsid w:val="00FB3E05"/>
    <w:rsid w:val="00FB60D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CorpodoresumoIVCBM">
    <w:name w:val="_Corpo do resumo (IV CBM)"/>
    <w:basedOn w:val="Normal"/>
    <w:link w:val="CorpodoresumoIVCBMChar"/>
    <w:qFormat/>
    <w:rsid w:val="00940A9E"/>
    <w:pPr>
      <w:widowControl/>
      <w:suppressAutoHyphens w:val="0"/>
      <w:spacing w:after="200" w:line="360" w:lineRule="auto"/>
    </w:pPr>
    <w:rPr>
      <w:rFonts w:ascii="Arial Narrow" w:eastAsia="Calibri" w:hAnsi="Arial Narrow"/>
      <w:kern w:val="0"/>
      <w:lang w:eastAsia="en-US"/>
    </w:rPr>
  </w:style>
  <w:style w:type="character" w:customStyle="1" w:styleId="CorpodoresumoIVCBMChar">
    <w:name w:val="_Corpo do resumo (IV CBM) Char"/>
    <w:basedOn w:val="Fontepargpadro"/>
    <w:link w:val="CorpodoresumoIVCBM"/>
    <w:rsid w:val="00940A9E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61CD-A2F0-41A1-80FA-EAED5B46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Vinícius</cp:lastModifiedBy>
  <cp:revision>7</cp:revision>
  <cp:lastPrinted>2013-05-31T18:34:00Z</cp:lastPrinted>
  <dcterms:created xsi:type="dcterms:W3CDTF">2013-06-24T13:09:00Z</dcterms:created>
  <dcterms:modified xsi:type="dcterms:W3CDTF">2013-07-21T18:59:00Z</dcterms:modified>
</cp:coreProperties>
</file>