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Pr="009C739A" w:rsidRDefault="00F34C67" w:rsidP="009C739A">
      <w:pPr>
        <w:ind w:firstLine="0"/>
        <w:jc w:val="center"/>
        <w:rPr>
          <w:b/>
        </w:rPr>
      </w:pPr>
      <w:bookmarkStart w:id="0" w:name="_GoBack"/>
      <w:bookmarkEnd w:id="0"/>
    </w:p>
    <w:p w:rsidR="00FC7C0E" w:rsidRPr="00345B7D" w:rsidRDefault="00FC7C0E" w:rsidP="009C739A">
      <w:pPr>
        <w:ind w:firstLine="0"/>
        <w:jc w:val="center"/>
        <w:rPr>
          <w:rFonts w:cs="Arial"/>
          <w:b/>
        </w:rPr>
      </w:pPr>
      <w:r w:rsidRPr="00345B7D">
        <w:rPr>
          <w:rFonts w:cs="Arial"/>
          <w:b/>
        </w:rPr>
        <w:t>AS EXPERIÊNCIAS FAMILIARES</w:t>
      </w:r>
      <w:r w:rsidR="008260F5" w:rsidRPr="00345B7D">
        <w:rPr>
          <w:rFonts w:cs="Arial"/>
          <w:b/>
        </w:rPr>
        <w:t xml:space="preserve"> NEGATIVAS</w:t>
      </w:r>
      <w:r w:rsidRPr="00345B7D">
        <w:rPr>
          <w:rFonts w:cs="Arial"/>
          <w:b/>
        </w:rPr>
        <w:t xml:space="preserve"> DA MULHER EM HEMODIÁLISE</w:t>
      </w:r>
    </w:p>
    <w:p w:rsidR="0029083B" w:rsidRDefault="0029083B" w:rsidP="009C739A">
      <w:pPr>
        <w:ind w:firstLine="0"/>
        <w:jc w:val="center"/>
        <w:rPr>
          <w:b/>
        </w:rPr>
      </w:pPr>
    </w:p>
    <w:p w:rsidR="009C739A" w:rsidRPr="009C739A" w:rsidRDefault="009C739A" w:rsidP="009C739A">
      <w:pPr>
        <w:ind w:firstLine="0"/>
        <w:jc w:val="center"/>
        <w:rPr>
          <w:b/>
        </w:rPr>
      </w:pPr>
    </w:p>
    <w:p w:rsidR="0029083B" w:rsidRPr="009C739A" w:rsidRDefault="007C43CB" w:rsidP="009C739A">
      <w:pPr>
        <w:ind w:firstLine="0"/>
        <w:jc w:val="right"/>
        <w:rPr>
          <w:rFonts w:cs="Arial"/>
          <w:b/>
        </w:rPr>
      </w:pPr>
      <w:r w:rsidRPr="009C739A">
        <w:rPr>
          <w:rFonts w:cs="Arial"/>
          <w:b/>
        </w:rPr>
        <w:t xml:space="preserve">NEITZKE, Debora </w:t>
      </w:r>
      <w:proofErr w:type="gramStart"/>
      <w:r w:rsidRPr="009C739A">
        <w:rPr>
          <w:rFonts w:cs="Arial"/>
          <w:b/>
        </w:rPr>
        <w:t>Viviane</w:t>
      </w:r>
      <w:proofErr w:type="gramEnd"/>
    </w:p>
    <w:p w:rsidR="0029083B" w:rsidRPr="009C739A" w:rsidRDefault="007C43CB" w:rsidP="009C739A">
      <w:pPr>
        <w:ind w:firstLine="0"/>
        <w:jc w:val="right"/>
        <w:rPr>
          <w:rFonts w:cs="Arial"/>
          <w:b/>
        </w:rPr>
      </w:pPr>
      <w:r w:rsidRPr="009C739A">
        <w:rPr>
          <w:rFonts w:cs="Arial"/>
          <w:b/>
        </w:rPr>
        <w:t xml:space="preserve">OLIVEIRA, Vanessa </w:t>
      </w:r>
      <w:proofErr w:type="spellStart"/>
      <w:proofErr w:type="gramStart"/>
      <w:r w:rsidRPr="009C739A">
        <w:rPr>
          <w:rFonts w:cs="Arial"/>
          <w:b/>
        </w:rPr>
        <w:t>Athaydes</w:t>
      </w:r>
      <w:proofErr w:type="spellEnd"/>
      <w:proofErr w:type="gramEnd"/>
    </w:p>
    <w:p w:rsidR="007C43CB" w:rsidRPr="009C739A" w:rsidRDefault="007C43CB" w:rsidP="009C739A">
      <w:pPr>
        <w:ind w:firstLine="0"/>
        <w:jc w:val="right"/>
        <w:rPr>
          <w:b/>
        </w:rPr>
      </w:pPr>
      <w:r w:rsidRPr="009C739A">
        <w:rPr>
          <w:rFonts w:cs="Arial"/>
          <w:b/>
        </w:rPr>
        <w:t xml:space="preserve">SANTOS, Bianca </w:t>
      </w:r>
      <w:proofErr w:type="spellStart"/>
      <w:r w:rsidRPr="009C739A">
        <w:rPr>
          <w:rFonts w:cs="Arial"/>
          <w:b/>
        </w:rPr>
        <w:t>Pozza</w:t>
      </w:r>
      <w:proofErr w:type="spellEnd"/>
      <w:r w:rsidRPr="009C739A">
        <w:rPr>
          <w:rFonts w:cs="Arial"/>
          <w:b/>
        </w:rPr>
        <w:t xml:space="preserve"> </w:t>
      </w:r>
      <w:proofErr w:type="gramStart"/>
      <w:r w:rsidRPr="009C739A">
        <w:rPr>
          <w:rFonts w:cs="Arial"/>
          <w:b/>
        </w:rPr>
        <w:t>dos</w:t>
      </w:r>
      <w:proofErr w:type="gramEnd"/>
    </w:p>
    <w:p w:rsidR="00502FEC" w:rsidRPr="009C739A" w:rsidRDefault="00502FEC" w:rsidP="009C739A">
      <w:pPr>
        <w:ind w:firstLine="0"/>
        <w:jc w:val="right"/>
        <w:rPr>
          <w:rFonts w:cs="Arial"/>
          <w:b/>
        </w:rPr>
      </w:pPr>
      <w:r w:rsidRPr="009C739A">
        <w:rPr>
          <w:rFonts w:cs="Arial"/>
          <w:b/>
        </w:rPr>
        <w:t xml:space="preserve">SOARES, Marilu </w:t>
      </w:r>
      <w:proofErr w:type="gramStart"/>
      <w:r w:rsidRPr="009C739A">
        <w:rPr>
          <w:rFonts w:cs="Arial"/>
          <w:b/>
        </w:rPr>
        <w:t>Côrrea</w:t>
      </w:r>
      <w:proofErr w:type="gramEnd"/>
    </w:p>
    <w:p w:rsidR="00502FEC" w:rsidRPr="009C739A" w:rsidRDefault="00502FEC" w:rsidP="009C739A">
      <w:pPr>
        <w:ind w:firstLine="0"/>
        <w:jc w:val="right"/>
        <w:rPr>
          <w:b/>
        </w:rPr>
      </w:pPr>
      <w:r w:rsidRPr="009C739A">
        <w:rPr>
          <w:rFonts w:cs="Arial"/>
          <w:b/>
        </w:rPr>
        <w:t>SCHWARTZ,</w:t>
      </w:r>
      <w:r w:rsidRPr="009C739A">
        <w:rPr>
          <w:rFonts w:cs="Arial"/>
        </w:rPr>
        <w:t xml:space="preserve"> </w:t>
      </w:r>
      <w:proofErr w:type="spellStart"/>
      <w:r w:rsidRPr="009C739A">
        <w:rPr>
          <w:rFonts w:cs="Arial"/>
          <w:b/>
        </w:rPr>
        <w:t>Eda</w:t>
      </w:r>
      <w:proofErr w:type="spellEnd"/>
    </w:p>
    <w:p w:rsidR="00C47B84" w:rsidRDefault="00A771C1" w:rsidP="009C739A">
      <w:pPr>
        <w:ind w:firstLine="0"/>
        <w:jc w:val="right"/>
      </w:pPr>
      <w:r w:rsidRPr="009C739A">
        <w:rPr>
          <w:b/>
        </w:rPr>
        <w:t>E</w:t>
      </w:r>
      <w:r w:rsidR="00502FEC" w:rsidRPr="009C739A">
        <w:rPr>
          <w:b/>
        </w:rPr>
        <w:t xml:space="preserve">-mail: </w:t>
      </w:r>
      <w:r w:rsidR="00A96C2A" w:rsidRPr="00A96C2A">
        <w:t>deboravivianeneitzke@hotmail.com</w:t>
      </w:r>
    </w:p>
    <w:p w:rsidR="00A96C2A" w:rsidRPr="009C739A" w:rsidRDefault="00A96C2A" w:rsidP="009C739A">
      <w:pPr>
        <w:ind w:firstLine="0"/>
        <w:jc w:val="right"/>
      </w:pPr>
    </w:p>
    <w:p w:rsidR="00520FB9" w:rsidRPr="009C739A" w:rsidRDefault="00520FB9" w:rsidP="009C739A">
      <w:pPr>
        <w:ind w:firstLine="0"/>
        <w:jc w:val="right"/>
      </w:pPr>
      <w:r w:rsidRPr="009C739A">
        <w:rPr>
          <w:b/>
        </w:rPr>
        <w:t xml:space="preserve">Evento: </w:t>
      </w:r>
      <w:r w:rsidR="00E87E63" w:rsidRPr="009C739A">
        <w:t>Congresso de Iniciação Científica</w:t>
      </w:r>
    </w:p>
    <w:p w:rsidR="00C47B84" w:rsidRPr="009C739A" w:rsidRDefault="00711AA3" w:rsidP="009C739A">
      <w:pPr>
        <w:ind w:firstLine="0"/>
        <w:jc w:val="right"/>
        <w:rPr>
          <w:b/>
        </w:rPr>
      </w:pPr>
      <w:r w:rsidRPr="009C739A">
        <w:rPr>
          <w:b/>
        </w:rPr>
        <w:t>Área</w:t>
      </w:r>
      <w:r w:rsidR="00520FB9" w:rsidRPr="009C739A">
        <w:rPr>
          <w:b/>
        </w:rPr>
        <w:t xml:space="preserve"> do conhecimento</w:t>
      </w:r>
      <w:r w:rsidRPr="009C739A">
        <w:rPr>
          <w:b/>
        </w:rPr>
        <w:t xml:space="preserve">: </w:t>
      </w:r>
      <w:r w:rsidR="00E87E63" w:rsidRPr="009C739A">
        <w:rPr>
          <w:rFonts w:cs="Arial"/>
          <w:bCs/>
        </w:rPr>
        <w:t>Enfermagem</w:t>
      </w:r>
    </w:p>
    <w:p w:rsidR="00C341B4" w:rsidRPr="009C739A" w:rsidRDefault="009F1118" w:rsidP="009C739A">
      <w:pPr>
        <w:ind w:firstLine="0"/>
        <w:rPr>
          <w:b/>
        </w:rPr>
      </w:pPr>
      <w:r w:rsidRPr="009C739A">
        <w:rPr>
          <w:b/>
        </w:rPr>
        <w:t>Palavras-chave</w:t>
      </w:r>
      <w:r w:rsidR="00E87E63" w:rsidRPr="009C739A">
        <w:rPr>
          <w:b/>
        </w:rPr>
        <w:t>:</w:t>
      </w:r>
      <w:r w:rsidR="00E87E63" w:rsidRPr="009C739A">
        <w:rPr>
          <w:rFonts w:cs="Arial"/>
        </w:rPr>
        <w:t xml:space="preserve"> Mulheres; Famílias; Insuficiência Renal Crônica.</w:t>
      </w:r>
    </w:p>
    <w:p w:rsidR="003220E0" w:rsidRPr="009C739A" w:rsidRDefault="003220E0" w:rsidP="009C739A">
      <w:pPr>
        <w:pStyle w:val="Ttulodaseoprimria"/>
        <w:rPr>
          <w:sz w:val="24"/>
        </w:rPr>
      </w:pPr>
    </w:p>
    <w:p w:rsidR="00520B63" w:rsidRPr="009C739A" w:rsidRDefault="0082219D" w:rsidP="009C739A">
      <w:pPr>
        <w:ind w:firstLine="0"/>
        <w:rPr>
          <w:rFonts w:cs="Arial"/>
          <w:b/>
        </w:rPr>
      </w:pPr>
      <w:proofErr w:type="gramStart"/>
      <w:r w:rsidRPr="009C739A">
        <w:rPr>
          <w:b/>
        </w:rPr>
        <w:t>1</w:t>
      </w:r>
      <w:proofErr w:type="gramEnd"/>
      <w:r w:rsidRPr="009C739A">
        <w:rPr>
          <w:b/>
        </w:rPr>
        <w:t xml:space="preserve"> INTRODUÇÃO</w:t>
      </w:r>
      <w:r w:rsidR="00520B63" w:rsidRPr="009C739A">
        <w:rPr>
          <w:rFonts w:cs="Arial"/>
          <w:b/>
        </w:rPr>
        <w:t xml:space="preserve"> </w:t>
      </w:r>
    </w:p>
    <w:p w:rsidR="00FC7C0E" w:rsidRPr="009C739A" w:rsidRDefault="0077757D" w:rsidP="003A730A">
      <w:pPr>
        <w:tabs>
          <w:tab w:val="left" w:pos="851"/>
        </w:tabs>
        <w:rPr>
          <w:rFonts w:cs="Arial"/>
        </w:rPr>
      </w:pPr>
      <w:r w:rsidRPr="009C739A">
        <w:rPr>
          <w:rFonts w:cs="Arial"/>
        </w:rPr>
        <w:t>A</w:t>
      </w:r>
      <w:r w:rsidR="00FC7C0E" w:rsidRPr="009C739A">
        <w:rPr>
          <w:rFonts w:cs="Arial"/>
        </w:rPr>
        <w:t xml:space="preserve"> notícia de uma doença que coloca o paciente dependente de uma máquina como condição para viver, pode gerar muitas angústias e medo do desconhecido. A hemodiálise é um dos tratamentos de substituição da função renal, quando o paciente se encontra em Insuficiência Renal Crônica (IRC). As novas experiências, principalmente pelas mulheres são intensas, podendo atingir toda a relação familiar. </w:t>
      </w:r>
    </w:p>
    <w:p w:rsidR="00EC048C" w:rsidRPr="009C739A" w:rsidRDefault="00520B63" w:rsidP="003A730A">
      <w:pPr>
        <w:tabs>
          <w:tab w:val="left" w:pos="851"/>
        </w:tabs>
        <w:rPr>
          <w:rFonts w:cs="Arial"/>
          <w:b/>
        </w:rPr>
      </w:pPr>
      <w:r w:rsidRPr="009C739A">
        <w:rPr>
          <w:rFonts w:cs="Arial"/>
        </w:rPr>
        <w:t>Dentro das experiências negativas, encontram-se as famílias que mantém relações desarmô</w:t>
      </w:r>
      <w:r w:rsidR="00917791" w:rsidRPr="009C739A">
        <w:rPr>
          <w:rFonts w:cs="Arial"/>
        </w:rPr>
        <w:t>nicas (MATTOS; MARUYAMA, 2009)</w:t>
      </w:r>
      <w:r w:rsidR="00917791" w:rsidRPr="009C739A">
        <w:rPr>
          <w:rFonts w:cs="Arial"/>
          <w:color w:val="000000"/>
        </w:rPr>
        <w:t>, sendo denominadas famílias disfuncionais, em que</w:t>
      </w:r>
      <w:r w:rsidRPr="009C739A">
        <w:rPr>
          <w:rFonts w:cs="Arial"/>
          <w:color w:val="000000"/>
        </w:rPr>
        <w:t xml:space="preserve"> são aquelas que apresentam vínculos afetivos superficiais, instáveis, sendo incapazes de manter uma relação saudável entre seus membros</w:t>
      </w:r>
      <w:r w:rsidR="008260F5" w:rsidRPr="009C739A">
        <w:rPr>
          <w:rFonts w:cs="Arial"/>
          <w:color w:val="000000"/>
        </w:rPr>
        <w:t xml:space="preserve"> </w:t>
      </w:r>
      <w:r w:rsidR="00EC048C" w:rsidRPr="009C739A">
        <w:rPr>
          <w:rFonts w:cs="Arial"/>
          <w:color w:val="000000"/>
        </w:rPr>
        <w:t xml:space="preserve">(MARTINI </w:t>
      </w:r>
      <w:proofErr w:type="gramStart"/>
      <w:r w:rsidR="00EC048C" w:rsidRPr="009C739A">
        <w:rPr>
          <w:rFonts w:cs="Arial"/>
          <w:color w:val="000000"/>
        </w:rPr>
        <w:t>et</w:t>
      </w:r>
      <w:proofErr w:type="gramEnd"/>
      <w:r w:rsidR="00EC048C" w:rsidRPr="009C739A">
        <w:rPr>
          <w:rFonts w:cs="Arial"/>
          <w:color w:val="000000"/>
        </w:rPr>
        <w:t xml:space="preserve"> al</w:t>
      </w:r>
      <w:r w:rsidR="00AB795A">
        <w:rPr>
          <w:rFonts w:cs="Arial"/>
          <w:color w:val="000000"/>
        </w:rPr>
        <w:t>.</w:t>
      </w:r>
      <w:r w:rsidR="00EC048C" w:rsidRPr="009C739A">
        <w:rPr>
          <w:rFonts w:cs="Arial"/>
          <w:color w:val="000000"/>
        </w:rPr>
        <w:t>, 2007).</w:t>
      </w:r>
      <w:r w:rsidR="00EC048C" w:rsidRPr="009C739A">
        <w:rPr>
          <w:rFonts w:cs="Arial"/>
        </w:rPr>
        <w:t xml:space="preserve"> </w:t>
      </w:r>
    </w:p>
    <w:p w:rsidR="00FC7C0E" w:rsidRPr="009C739A" w:rsidRDefault="00FC7C0E" w:rsidP="003A730A">
      <w:pPr>
        <w:rPr>
          <w:rFonts w:cs="Arial"/>
        </w:rPr>
      </w:pPr>
      <w:r w:rsidRPr="009C739A">
        <w:rPr>
          <w:rFonts w:cs="Arial"/>
        </w:rPr>
        <w:t xml:space="preserve">Uma pesquisa realizada com mulheres em tratamento </w:t>
      </w:r>
      <w:proofErr w:type="spellStart"/>
      <w:r w:rsidRPr="009C739A">
        <w:rPr>
          <w:rFonts w:cs="Arial"/>
        </w:rPr>
        <w:t>hemodialítico</w:t>
      </w:r>
      <w:proofErr w:type="spellEnd"/>
      <w:r w:rsidRPr="009C739A">
        <w:rPr>
          <w:rFonts w:cs="Arial"/>
        </w:rPr>
        <w:t xml:space="preserve"> constatou alteração na rotina das mesmas, em decorrência da doença renal e do tratamento. Além disso, </w:t>
      </w:r>
      <w:proofErr w:type="gramStart"/>
      <w:r w:rsidRPr="009C739A">
        <w:rPr>
          <w:rFonts w:cs="Arial"/>
        </w:rPr>
        <w:t>revelou</w:t>
      </w:r>
      <w:proofErr w:type="gramEnd"/>
      <w:r w:rsidRPr="009C739A">
        <w:rPr>
          <w:rFonts w:cs="Arial"/>
        </w:rPr>
        <w:t xml:space="preserve"> que as mulheres se sentiam carentes, angustiadas, tristes e possuíam medo da morte</w:t>
      </w:r>
      <w:r w:rsidR="008260F5" w:rsidRPr="009C739A">
        <w:rPr>
          <w:rFonts w:cs="Arial"/>
        </w:rPr>
        <w:t xml:space="preserve"> </w:t>
      </w:r>
      <w:r w:rsidRPr="009C739A">
        <w:rPr>
          <w:rFonts w:cs="Arial"/>
        </w:rPr>
        <w:t>(HENRIQUES, 2008). A partir do exposto, o presente estudo tem por objetivo conhecer as experiências</w:t>
      </w:r>
      <w:r w:rsidR="00AB795A">
        <w:rPr>
          <w:rFonts w:cs="Arial"/>
        </w:rPr>
        <w:t xml:space="preserve"> </w:t>
      </w:r>
      <w:r w:rsidRPr="009C739A">
        <w:rPr>
          <w:rFonts w:cs="Arial"/>
        </w:rPr>
        <w:t xml:space="preserve">familiares </w:t>
      </w:r>
      <w:r w:rsidR="003435BC">
        <w:rPr>
          <w:rFonts w:cs="Arial"/>
        </w:rPr>
        <w:t>negativas</w:t>
      </w:r>
      <w:r w:rsidR="003435BC" w:rsidRPr="009C739A">
        <w:rPr>
          <w:rFonts w:cs="Arial"/>
        </w:rPr>
        <w:t xml:space="preserve"> </w:t>
      </w:r>
      <w:r w:rsidRPr="009C739A">
        <w:rPr>
          <w:rFonts w:cs="Arial"/>
        </w:rPr>
        <w:t xml:space="preserve">da mulher em hemodiálise. </w:t>
      </w:r>
    </w:p>
    <w:p w:rsidR="009D0723" w:rsidRPr="009C739A" w:rsidRDefault="009D0723" w:rsidP="009C739A">
      <w:pPr>
        <w:rPr>
          <w:rFonts w:cs="Arial"/>
        </w:rPr>
      </w:pPr>
    </w:p>
    <w:p w:rsidR="009D0723" w:rsidRPr="009C739A" w:rsidRDefault="0082219D" w:rsidP="009C739A">
      <w:pPr>
        <w:pStyle w:val="Ttulodaseoprimria"/>
        <w:rPr>
          <w:rFonts w:cs="Arial"/>
          <w:sz w:val="24"/>
        </w:rPr>
      </w:pPr>
      <w:proofErr w:type="gramStart"/>
      <w:r w:rsidRPr="009C739A">
        <w:rPr>
          <w:rFonts w:cs="Arial"/>
          <w:sz w:val="24"/>
        </w:rPr>
        <w:t>2</w:t>
      </w:r>
      <w:proofErr w:type="gramEnd"/>
      <w:r w:rsidRPr="009C739A">
        <w:rPr>
          <w:rFonts w:cs="Arial"/>
          <w:sz w:val="24"/>
        </w:rPr>
        <w:t xml:space="preserve"> MATERIAIS E MÉTODOS</w:t>
      </w:r>
      <w:r w:rsidR="009F1118" w:rsidRPr="009C739A">
        <w:rPr>
          <w:rFonts w:cs="Arial"/>
          <w:sz w:val="24"/>
        </w:rPr>
        <w:t xml:space="preserve"> </w:t>
      </w:r>
    </w:p>
    <w:p w:rsidR="00FC7C0E" w:rsidRPr="009C739A" w:rsidRDefault="00FC7C0E" w:rsidP="009C739A">
      <w:pPr>
        <w:rPr>
          <w:rFonts w:cs="Arial"/>
        </w:rPr>
      </w:pPr>
      <w:r w:rsidRPr="009C739A">
        <w:rPr>
          <w:rFonts w:cs="Arial"/>
        </w:rPr>
        <w:t>Esse estudo caracteriza-se por ser descritivo, exploratório, com abordagem qualitativa, a partir do trabalho de conclusão de curso “As experiências em família segundo a compreensão das mulheres em hemodiálise”, sendo esse um subprojeto da pesquisa</w:t>
      </w:r>
      <w:r w:rsidR="003435BC">
        <w:rPr>
          <w:rFonts w:cs="Arial"/>
        </w:rPr>
        <w:t xml:space="preserve"> maior</w:t>
      </w:r>
      <w:r w:rsidRPr="009C739A">
        <w:rPr>
          <w:rFonts w:cs="Arial"/>
        </w:rPr>
        <w:t xml:space="preserve"> intitulada “Famílias na presença da doença renal crônica: interfaces do cuidado”.</w:t>
      </w:r>
    </w:p>
    <w:p w:rsidR="00FC7C0E" w:rsidRPr="009C739A" w:rsidRDefault="00FC7C0E" w:rsidP="009C739A">
      <w:pPr>
        <w:ind w:firstLine="708"/>
        <w:rPr>
          <w:rFonts w:cs="Arial"/>
        </w:rPr>
      </w:pPr>
      <w:r w:rsidRPr="009C739A">
        <w:rPr>
          <w:rFonts w:cs="Arial"/>
        </w:rPr>
        <w:t xml:space="preserve">A coleta de dados ocorreu entre abril e maio de 2012, </w:t>
      </w:r>
      <w:r w:rsidRPr="009C739A">
        <w:rPr>
          <w:rFonts w:cs="Arial"/>
          <w:bCs/>
        </w:rPr>
        <w:t>em um</w:t>
      </w:r>
      <w:r w:rsidRPr="009C739A">
        <w:rPr>
          <w:rFonts w:cs="Arial"/>
        </w:rPr>
        <w:t xml:space="preserve"> Serviço de N</w:t>
      </w:r>
      <w:r w:rsidR="008260F5" w:rsidRPr="009C739A">
        <w:rPr>
          <w:rFonts w:cs="Arial"/>
        </w:rPr>
        <w:t xml:space="preserve">efrologia de um hospital </w:t>
      </w:r>
      <w:r w:rsidRPr="009C739A">
        <w:rPr>
          <w:rFonts w:cs="Arial"/>
        </w:rPr>
        <w:t xml:space="preserve">de grande porte, localizado na </w:t>
      </w:r>
      <w:r w:rsidR="003435BC" w:rsidRPr="009C739A">
        <w:rPr>
          <w:rFonts w:cs="Arial"/>
        </w:rPr>
        <w:t xml:space="preserve">Região Sul </w:t>
      </w:r>
      <w:r w:rsidRPr="009C739A">
        <w:rPr>
          <w:rFonts w:cs="Arial"/>
        </w:rPr>
        <w:t xml:space="preserve">do </w:t>
      </w:r>
      <w:r w:rsidR="003435BC" w:rsidRPr="009C739A">
        <w:rPr>
          <w:rFonts w:cs="Arial"/>
        </w:rPr>
        <w:t xml:space="preserve">Estado </w:t>
      </w:r>
      <w:r w:rsidRPr="009C739A">
        <w:rPr>
          <w:rFonts w:cs="Arial"/>
        </w:rPr>
        <w:t>do Rio Grande do Sul. Fizeram parte do estudo</w:t>
      </w:r>
      <w:r w:rsidR="003435BC">
        <w:rPr>
          <w:rFonts w:cs="Arial"/>
        </w:rPr>
        <w:t>,</w:t>
      </w:r>
      <w:r w:rsidRPr="009C739A">
        <w:rPr>
          <w:rFonts w:cs="Arial"/>
        </w:rPr>
        <w:t xml:space="preserve"> seis mulheres em tratamento </w:t>
      </w:r>
      <w:proofErr w:type="spellStart"/>
      <w:r w:rsidRPr="009C739A">
        <w:rPr>
          <w:rFonts w:cs="Arial"/>
        </w:rPr>
        <w:t>hemodialítico</w:t>
      </w:r>
      <w:proofErr w:type="spellEnd"/>
      <w:r w:rsidRPr="009C739A">
        <w:rPr>
          <w:rFonts w:cs="Arial"/>
        </w:rPr>
        <w:t xml:space="preserve"> que responderam um questionário semiestruturado. As entrevistas foram gravadas e transcritas na íntegra para posterior análise.</w:t>
      </w:r>
    </w:p>
    <w:p w:rsidR="00FC7C0E" w:rsidRPr="009C739A" w:rsidRDefault="00FC7C0E" w:rsidP="009C739A">
      <w:pPr>
        <w:ind w:firstLine="708"/>
        <w:rPr>
          <w:rFonts w:cs="Arial"/>
        </w:rPr>
      </w:pPr>
      <w:r w:rsidRPr="009C739A">
        <w:rPr>
          <w:rFonts w:cs="Arial"/>
        </w:rPr>
        <w:t>Foram seguidos os princípios da Resolução 196/96 do Conselho Nacional d</w:t>
      </w:r>
      <w:r w:rsidR="008260F5" w:rsidRPr="009C739A">
        <w:rPr>
          <w:rFonts w:cs="Arial"/>
        </w:rPr>
        <w:t xml:space="preserve">e Saúde do Ministério da Saúde </w:t>
      </w:r>
      <w:r w:rsidRPr="009C739A">
        <w:rPr>
          <w:rFonts w:cs="Arial"/>
        </w:rPr>
        <w:t xml:space="preserve">(BRASIL, 1996). Além disso, o estudo foi </w:t>
      </w:r>
      <w:r w:rsidRPr="009C739A">
        <w:rPr>
          <w:rFonts w:cs="Arial"/>
        </w:rPr>
        <w:lastRenderedPageBreak/>
        <w:t>apreciado pelo Comitê de ética em Pesquisa, recebendo aprovação sob o número 36/2012. Para manter o anonimato, as participantes foram identificadas de “E”, seguido do número arábico e da idade.</w:t>
      </w:r>
    </w:p>
    <w:p w:rsidR="00520B63" w:rsidRPr="009C739A" w:rsidRDefault="00520B63" w:rsidP="009C739A">
      <w:pPr>
        <w:pStyle w:val="Ttulodaseoprimria"/>
        <w:rPr>
          <w:rFonts w:cs="Arial"/>
          <w:sz w:val="24"/>
        </w:rPr>
      </w:pPr>
    </w:p>
    <w:p w:rsidR="009D0723" w:rsidRPr="009C739A" w:rsidRDefault="0082219D" w:rsidP="009C739A">
      <w:pPr>
        <w:pStyle w:val="Ttulodaseoprimria"/>
        <w:rPr>
          <w:rFonts w:cs="Arial"/>
          <w:sz w:val="24"/>
        </w:rPr>
      </w:pPr>
      <w:proofErr w:type="gramStart"/>
      <w:r w:rsidRPr="009C739A">
        <w:rPr>
          <w:rFonts w:cs="Arial"/>
          <w:sz w:val="24"/>
        </w:rPr>
        <w:t>3</w:t>
      </w:r>
      <w:proofErr w:type="gramEnd"/>
      <w:r w:rsidRPr="009C739A">
        <w:rPr>
          <w:rFonts w:cs="Arial"/>
          <w:sz w:val="24"/>
        </w:rPr>
        <w:t xml:space="preserve"> </w:t>
      </w:r>
      <w:r w:rsidR="0029083B" w:rsidRPr="009C739A">
        <w:rPr>
          <w:rFonts w:cs="Arial"/>
          <w:sz w:val="24"/>
        </w:rPr>
        <w:t xml:space="preserve">RESULTADOS </w:t>
      </w:r>
      <w:r w:rsidR="009F1118" w:rsidRPr="009C739A">
        <w:rPr>
          <w:rFonts w:cs="Arial"/>
          <w:sz w:val="24"/>
        </w:rPr>
        <w:t>e</w:t>
      </w:r>
      <w:r w:rsidR="0029083B" w:rsidRPr="009C739A">
        <w:rPr>
          <w:rFonts w:cs="Arial"/>
          <w:sz w:val="24"/>
        </w:rPr>
        <w:t xml:space="preserve"> DISCUSSÃO </w:t>
      </w:r>
    </w:p>
    <w:p w:rsidR="00F9350C" w:rsidRPr="009C739A" w:rsidRDefault="0077757D" w:rsidP="009C739A">
      <w:pPr>
        <w:ind w:firstLine="0"/>
        <w:rPr>
          <w:rFonts w:cs="Arial"/>
          <w:b/>
        </w:rPr>
      </w:pPr>
      <w:r w:rsidRPr="009C739A">
        <w:rPr>
          <w:rFonts w:cs="Arial"/>
        </w:rPr>
        <w:t xml:space="preserve"> </w:t>
      </w:r>
      <w:r w:rsidRPr="009C739A">
        <w:rPr>
          <w:rFonts w:cs="Arial"/>
        </w:rPr>
        <w:tab/>
      </w:r>
      <w:r w:rsidR="0043478C" w:rsidRPr="009C739A">
        <w:rPr>
          <w:rFonts w:cs="Arial"/>
        </w:rPr>
        <w:t>N</w:t>
      </w:r>
      <w:r w:rsidR="00F9350C" w:rsidRPr="009C739A">
        <w:rPr>
          <w:rFonts w:cs="Arial"/>
        </w:rPr>
        <w:t>o relato abaixo, ev</w:t>
      </w:r>
      <w:r w:rsidR="0043478C" w:rsidRPr="009C739A">
        <w:rPr>
          <w:rFonts w:cs="Arial"/>
        </w:rPr>
        <w:t>idencia-se a incapacidade dos</w:t>
      </w:r>
      <w:r w:rsidR="00F9350C" w:rsidRPr="009C739A">
        <w:rPr>
          <w:rFonts w:cs="Arial"/>
        </w:rPr>
        <w:t xml:space="preserve"> familiares de cumprirem com a demanda de cuidados a paciente em tratamento </w:t>
      </w:r>
      <w:proofErr w:type="spellStart"/>
      <w:r w:rsidR="00F9350C" w:rsidRPr="009C739A">
        <w:rPr>
          <w:rFonts w:cs="Arial"/>
        </w:rPr>
        <w:t>hemodialítico</w:t>
      </w:r>
      <w:proofErr w:type="spellEnd"/>
      <w:r w:rsidR="00F9350C" w:rsidRPr="009C739A">
        <w:rPr>
          <w:rFonts w:cs="Arial"/>
        </w:rPr>
        <w:t>.</w:t>
      </w:r>
      <w:r w:rsidR="0043478C" w:rsidRPr="009C739A">
        <w:rPr>
          <w:rFonts w:cs="Arial"/>
        </w:rPr>
        <w:t xml:space="preserve"> Assim, pode-se observar a amargura da entrevistada ao expressar o descaso familiar, em relação às limitações que a doença e o tratamento a impõem.</w:t>
      </w:r>
    </w:p>
    <w:p w:rsidR="00F9350C" w:rsidRPr="003A730A" w:rsidRDefault="00F9350C" w:rsidP="003A730A">
      <w:pPr>
        <w:ind w:left="851" w:firstLine="0"/>
        <w:rPr>
          <w:rFonts w:cs="Arial"/>
          <w:sz w:val="20"/>
          <w:szCs w:val="20"/>
        </w:rPr>
      </w:pPr>
      <w:r w:rsidRPr="003A730A">
        <w:rPr>
          <w:rFonts w:cs="Arial"/>
          <w:i/>
          <w:sz w:val="20"/>
          <w:szCs w:val="20"/>
        </w:rPr>
        <w:t>Ele</w:t>
      </w:r>
      <w:r w:rsidRPr="003A730A">
        <w:rPr>
          <w:rFonts w:cs="Arial"/>
          <w:sz w:val="20"/>
          <w:szCs w:val="20"/>
        </w:rPr>
        <w:t xml:space="preserve"> [esposo] </w:t>
      </w:r>
      <w:r w:rsidRPr="003A730A">
        <w:rPr>
          <w:rFonts w:cs="Arial"/>
          <w:i/>
          <w:sz w:val="20"/>
          <w:szCs w:val="20"/>
        </w:rPr>
        <w:t>tem uma charrete, então está sempre saindo, não para em casa e as gurias também e eu fico sozinha dentro de casa. Eles nem estão dando bola para nada é difícil eles me falar assim, para mim, se eu tenho que tomar um remédio, se tem que isso, se tem que aquilo, eles nem estão dando bola para a minha doença</w:t>
      </w:r>
      <w:r w:rsidRPr="003A730A">
        <w:rPr>
          <w:rFonts w:cs="Arial"/>
          <w:sz w:val="20"/>
          <w:szCs w:val="20"/>
        </w:rPr>
        <w:t xml:space="preserve"> (E3, 49 anos).</w:t>
      </w:r>
    </w:p>
    <w:p w:rsidR="00F9350C" w:rsidRPr="009C739A" w:rsidRDefault="00F9350C" w:rsidP="003A730A">
      <w:pPr>
        <w:rPr>
          <w:rFonts w:cs="Arial"/>
        </w:rPr>
      </w:pPr>
      <w:r w:rsidRPr="009C739A">
        <w:rPr>
          <w:rFonts w:cs="Arial"/>
        </w:rPr>
        <w:t xml:space="preserve">Segundo Martini </w:t>
      </w:r>
      <w:proofErr w:type="gramStart"/>
      <w:r w:rsidRPr="009C739A">
        <w:rPr>
          <w:rFonts w:cs="Arial"/>
        </w:rPr>
        <w:t>et</w:t>
      </w:r>
      <w:proofErr w:type="gramEnd"/>
      <w:r w:rsidRPr="009C739A">
        <w:rPr>
          <w:rFonts w:cs="Arial"/>
        </w:rPr>
        <w:t xml:space="preserve"> al. (2007), a rotina de vida é modificada em função das limitações impostas pelo tratamento</w:t>
      </w:r>
      <w:r w:rsidR="003435BC">
        <w:rPr>
          <w:rFonts w:cs="Arial"/>
        </w:rPr>
        <w:t>. E</w:t>
      </w:r>
      <w:r w:rsidRPr="009C739A">
        <w:rPr>
          <w:rFonts w:cs="Arial"/>
        </w:rPr>
        <w:t xml:space="preserve">ssa alteração pode provocar confusão e desestruturação nas relações familiares. </w:t>
      </w:r>
    </w:p>
    <w:p w:rsidR="00F9350C" w:rsidRPr="003A730A" w:rsidRDefault="00F9350C" w:rsidP="003A730A">
      <w:pPr>
        <w:ind w:left="851" w:firstLine="0"/>
        <w:rPr>
          <w:rFonts w:cs="Arial"/>
          <w:sz w:val="20"/>
          <w:szCs w:val="20"/>
        </w:rPr>
      </w:pPr>
      <w:r w:rsidRPr="003A730A">
        <w:rPr>
          <w:rFonts w:cs="Arial"/>
          <w:i/>
          <w:sz w:val="20"/>
          <w:szCs w:val="20"/>
        </w:rPr>
        <w:t>Ela</w:t>
      </w:r>
      <w:r w:rsidRPr="003A730A">
        <w:rPr>
          <w:rFonts w:cs="Arial"/>
          <w:sz w:val="20"/>
          <w:szCs w:val="20"/>
        </w:rPr>
        <w:t xml:space="preserve"> [Sogra] </w:t>
      </w:r>
      <w:r w:rsidRPr="003A730A">
        <w:rPr>
          <w:rFonts w:cs="Arial"/>
          <w:i/>
          <w:sz w:val="20"/>
          <w:szCs w:val="20"/>
        </w:rPr>
        <w:t>me botava a cortar lenha com a fístula no braço. Eu com a fístula no braço e ela me botando a cortar lenha, dizendo bota essa aidética no machado a cortar lenha, fazer as coisas, está aí quietinha sem fazer nada. Deus o livre, o que eu fui humilhada</w:t>
      </w:r>
      <w:r w:rsidRPr="003A730A">
        <w:rPr>
          <w:rFonts w:cs="Arial"/>
          <w:sz w:val="20"/>
          <w:szCs w:val="20"/>
        </w:rPr>
        <w:t xml:space="preserve"> (E3, 49 anos).</w:t>
      </w:r>
    </w:p>
    <w:p w:rsidR="00F9350C" w:rsidRPr="009C739A" w:rsidRDefault="00F9350C" w:rsidP="009C739A">
      <w:pPr>
        <w:rPr>
          <w:rFonts w:cs="Arial"/>
        </w:rPr>
      </w:pPr>
      <w:r w:rsidRPr="009C739A">
        <w:rPr>
          <w:rFonts w:cs="Arial"/>
        </w:rPr>
        <w:t>Como experiências negativa</w:t>
      </w:r>
      <w:r w:rsidR="008260F5" w:rsidRPr="009C739A">
        <w:rPr>
          <w:rFonts w:cs="Arial"/>
        </w:rPr>
        <w:t>s enfrentadas pelas mulheres, os relatos</w:t>
      </w:r>
      <w:r w:rsidRPr="009C739A">
        <w:rPr>
          <w:rFonts w:cs="Arial"/>
        </w:rPr>
        <w:t xml:space="preserve"> nos proporcionam conhecer as relações interpessoais com a sua família, permitindo perceber que os conflitos familiares já eram existentes antes mesmo do estabelecimento da doença e do tratamento. Assim, E3 afirmou:</w:t>
      </w:r>
    </w:p>
    <w:p w:rsidR="00F9350C" w:rsidRPr="003A730A" w:rsidRDefault="00F9350C" w:rsidP="003A730A">
      <w:pPr>
        <w:ind w:left="851" w:firstLine="0"/>
        <w:rPr>
          <w:rFonts w:cs="Arial"/>
          <w:sz w:val="20"/>
          <w:szCs w:val="20"/>
        </w:rPr>
      </w:pPr>
      <w:r w:rsidRPr="003A730A">
        <w:rPr>
          <w:rFonts w:cs="Arial"/>
          <w:i/>
          <w:sz w:val="20"/>
          <w:szCs w:val="20"/>
        </w:rPr>
        <w:t xml:space="preserve">Era </w:t>
      </w:r>
      <w:proofErr w:type="gramStart"/>
      <w:r w:rsidRPr="003A730A">
        <w:rPr>
          <w:rFonts w:cs="Arial"/>
          <w:i/>
          <w:sz w:val="20"/>
          <w:szCs w:val="20"/>
        </w:rPr>
        <w:t>um infe</w:t>
      </w:r>
      <w:r w:rsidR="005B016F" w:rsidRPr="003A730A">
        <w:rPr>
          <w:rFonts w:cs="Arial"/>
          <w:i/>
          <w:sz w:val="20"/>
          <w:szCs w:val="20"/>
        </w:rPr>
        <w:t>rno a minha</w:t>
      </w:r>
      <w:proofErr w:type="gramEnd"/>
      <w:r w:rsidR="005B016F" w:rsidRPr="003A730A">
        <w:rPr>
          <w:rFonts w:cs="Arial"/>
          <w:i/>
          <w:sz w:val="20"/>
          <w:szCs w:val="20"/>
        </w:rPr>
        <w:t xml:space="preserve"> vida </w:t>
      </w:r>
      <w:r w:rsidR="005B016F" w:rsidRPr="003A730A">
        <w:rPr>
          <w:rFonts w:cs="Arial"/>
          <w:sz w:val="20"/>
          <w:szCs w:val="20"/>
        </w:rPr>
        <w:t>[...]</w:t>
      </w:r>
      <w:r w:rsidR="005B016F" w:rsidRPr="003A730A">
        <w:rPr>
          <w:rFonts w:cs="Arial"/>
          <w:i/>
          <w:sz w:val="20"/>
          <w:szCs w:val="20"/>
        </w:rPr>
        <w:t>,</w:t>
      </w:r>
      <w:r w:rsidRPr="003A730A">
        <w:rPr>
          <w:rFonts w:cs="Arial"/>
          <w:sz w:val="20"/>
          <w:szCs w:val="20"/>
        </w:rPr>
        <w:t xml:space="preserve"> </w:t>
      </w:r>
      <w:r w:rsidRPr="003A730A">
        <w:rPr>
          <w:rFonts w:cs="Arial"/>
          <w:i/>
          <w:sz w:val="20"/>
          <w:szCs w:val="20"/>
        </w:rPr>
        <w:t xml:space="preserve">só Deus sabe. </w:t>
      </w:r>
      <w:r w:rsidRPr="003A730A">
        <w:rPr>
          <w:rFonts w:cs="Arial"/>
          <w:sz w:val="20"/>
          <w:szCs w:val="20"/>
        </w:rPr>
        <w:t xml:space="preserve">[...] </w:t>
      </w:r>
      <w:r w:rsidRPr="003A730A">
        <w:rPr>
          <w:rFonts w:cs="Arial"/>
          <w:i/>
          <w:sz w:val="20"/>
          <w:szCs w:val="20"/>
        </w:rPr>
        <w:t>Até hoje que a gente não se dá direito. Nosso casamento</w:t>
      </w:r>
      <w:proofErr w:type="gramStart"/>
      <w:r w:rsidRPr="003A730A">
        <w:rPr>
          <w:rFonts w:cs="Arial"/>
          <w:i/>
          <w:sz w:val="20"/>
          <w:szCs w:val="20"/>
        </w:rPr>
        <w:t>, foi</w:t>
      </w:r>
      <w:proofErr w:type="gramEnd"/>
      <w:r w:rsidRPr="003A730A">
        <w:rPr>
          <w:rFonts w:cs="Arial"/>
          <w:i/>
          <w:sz w:val="20"/>
          <w:szCs w:val="20"/>
        </w:rPr>
        <w:t xml:space="preserve"> um casamento assim, a gente só se viu e vocês vão casar</w:t>
      </w:r>
      <w:r w:rsidRPr="003A730A">
        <w:rPr>
          <w:rFonts w:cs="Arial"/>
          <w:sz w:val="20"/>
          <w:szCs w:val="20"/>
        </w:rPr>
        <w:t xml:space="preserve"> [...]</w:t>
      </w:r>
      <w:r w:rsidRPr="003A730A">
        <w:rPr>
          <w:rFonts w:cs="Arial"/>
          <w:i/>
          <w:sz w:val="20"/>
          <w:szCs w:val="20"/>
        </w:rPr>
        <w:t>.</w:t>
      </w:r>
      <w:r w:rsidRPr="003A730A">
        <w:rPr>
          <w:rFonts w:cs="Arial"/>
          <w:sz w:val="20"/>
          <w:szCs w:val="20"/>
        </w:rPr>
        <w:t xml:space="preserve"> </w:t>
      </w:r>
      <w:r w:rsidRPr="003A730A">
        <w:rPr>
          <w:rFonts w:cs="Arial"/>
          <w:i/>
          <w:sz w:val="20"/>
          <w:szCs w:val="20"/>
        </w:rPr>
        <w:t>Não é fácil, olha, tem dias assim que eu digo, vou pegar o rumo e vou me sumir e ninguém vai me enxergar</w:t>
      </w:r>
      <w:r w:rsidRPr="003A730A">
        <w:rPr>
          <w:rFonts w:cs="Arial"/>
          <w:sz w:val="20"/>
          <w:szCs w:val="20"/>
        </w:rPr>
        <w:t xml:space="preserve"> (E3, 49 anos).</w:t>
      </w:r>
    </w:p>
    <w:p w:rsidR="00F9350C" w:rsidRPr="009C739A" w:rsidRDefault="00F9350C" w:rsidP="003A730A">
      <w:pPr>
        <w:rPr>
          <w:rFonts w:cs="Arial"/>
        </w:rPr>
      </w:pPr>
      <w:r w:rsidRPr="009C739A">
        <w:rPr>
          <w:rFonts w:cs="Arial"/>
        </w:rPr>
        <w:t>A experiência advinda do adoecer ou no transcurso da doença, nada mais é do que as próprias já vivenciadas e construídas ao longo de suas vidas em família (MATTOS; MARUYAMA, 2009).</w:t>
      </w:r>
    </w:p>
    <w:p w:rsidR="0077757D" w:rsidRPr="009C739A" w:rsidRDefault="0077757D" w:rsidP="009C739A">
      <w:pPr>
        <w:tabs>
          <w:tab w:val="left" w:pos="0"/>
        </w:tabs>
        <w:ind w:firstLine="0"/>
        <w:rPr>
          <w:rFonts w:cs="Arial"/>
          <w:b/>
        </w:rPr>
      </w:pPr>
    </w:p>
    <w:p w:rsidR="009D0723" w:rsidRPr="009C739A" w:rsidRDefault="0082219D" w:rsidP="009C739A">
      <w:pPr>
        <w:tabs>
          <w:tab w:val="left" w:pos="0"/>
        </w:tabs>
        <w:ind w:firstLine="0"/>
        <w:rPr>
          <w:rFonts w:cs="Arial"/>
          <w:b/>
        </w:rPr>
      </w:pPr>
      <w:proofErr w:type="gramStart"/>
      <w:r w:rsidRPr="009C739A">
        <w:rPr>
          <w:rFonts w:cs="Arial"/>
          <w:b/>
        </w:rPr>
        <w:t>4</w:t>
      </w:r>
      <w:proofErr w:type="gramEnd"/>
      <w:r w:rsidRPr="009C739A">
        <w:rPr>
          <w:rFonts w:cs="Arial"/>
          <w:b/>
        </w:rPr>
        <w:t xml:space="preserve"> CONSIDERAÇÕES FINAIS</w:t>
      </w:r>
    </w:p>
    <w:p w:rsidR="00463101" w:rsidRPr="009C739A" w:rsidRDefault="00CA6EBB" w:rsidP="009C739A">
      <w:pPr>
        <w:rPr>
          <w:rFonts w:cs="Arial"/>
        </w:rPr>
      </w:pPr>
      <w:r w:rsidRPr="009C739A">
        <w:rPr>
          <w:rFonts w:cs="Arial"/>
        </w:rPr>
        <w:t>A</w:t>
      </w:r>
      <w:r w:rsidR="007E40FE" w:rsidRPr="009C739A">
        <w:rPr>
          <w:rFonts w:cs="Arial"/>
        </w:rPr>
        <w:t>o</w:t>
      </w:r>
      <w:r w:rsidR="008260F5" w:rsidRPr="009C739A">
        <w:rPr>
          <w:rFonts w:cs="Arial"/>
        </w:rPr>
        <w:t xml:space="preserve"> </w:t>
      </w:r>
      <w:r w:rsidR="00D8779C">
        <w:rPr>
          <w:rFonts w:cs="Arial"/>
        </w:rPr>
        <w:t>o</w:t>
      </w:r>
      <w:r w:rsidR="008260F5" w:rsidRPr="009C739A">
        <w:rPr>
          <w:rFonts w:cs="Arial"/>
        </w:rPr>
        <w:t>bservar as</w:t>
      </w:r>
      <w:r w:rsidRPr="009C739A">
        <w:rPr>
          <w:rFonts w:cs="Arial"/>
        </w:rPr>
        <w:t xml:space="preserve"> experiências</w:t>
      </w:r>
      <w:r w:rsidR="007E40FE" w:rsidRPr="009C739A">
        <w:rPr>
          <w:rFonts w:cs="Arial"/>
        </w:rPr>
        <w:t xml:space="preserve"> familiares</w:t>
      </w:r>
      <w:r w:rsidR="008260F5" w:rsidRPr="009C739A">
        <w:rPr>
          <w:rFonts w:cs="Arial"/>
        </w:rPr>
        <w:t xml:space="preserve"> negativas</w:t>
      </w:r>
      <w:r w:rsidR="007E40FE" w:rsidRPr="009C739A">
        <w:rPr>
          <w:rFonts w:cs="Arial"/>
        </w:rPr>
        <w:t xml:space="preserve"> da mulher com doença renal crônica</w:t>
      </w:r>
      <w:r w:rsidRPr="009C739A">
        <w:rPr>
          <w:rFonts w:cs="Arial"/>
        </w:rPr>
        <w:t xml:space="preserve">, </w:t>
      </w:r>
      <w:r w:rsidR="00463101" w:rsidRPr="009C739A">
        <w:rPr>
          <w:rFonts w:cs="Arial"/>
        </w:rPr>
        <w:t>almeja-se</w:t>
      </w:r>
      <w:r w:rsidRPr="009C739A">
        <w:rPr>
          <w:rFonts w:cs="Arial"/>
        </w:rPr>
        <w:t xml:space="preserve"> proporcionar cuidados singulares envolvendo o grupo familiar e a equipe de saúde. Nesse sentido,</w:t>
      </w:r>
      <w:r w:rsidR="00463101" w:rsidRPr="009C739A">
        <w:rPr>
          <w:rFonts w:cs="Arial"/>
        </w:rPr>
        <w:t xml:space="preserve"> promover um</w:t>
      </w:r>
      <w:r w:rsidRPr="009C739A">
        <w:rPr>
          <w:rFonts w:cs="Arial"/>
        </w:rPr>
        <w:t xml:space="preserve"> adequado enfretamento para a doença e o tratamento, melhorando a qualidade de vida</w:t>
      </w:r>
      <w:r w:rsidR="00463101" w:rsidRPr="009C739A">
        <w:rPr>
          <w:rFonts w:cs="Arial"/>
        </w:rPr>
        <w:t xml:space="preserve"> das mulheres, amenizando assim, o seu sofrimento.</w:t>
      </w:r>
    </w:p>
    <w:p w:rsidR="00463101" w:rsidRPr="009C739A" w:rsidRDefault="00463101" w:rsidP="009C739A">
      <w:pPr>
        <w:rPr>
          <w:rFonts w:cs="Arial"/>
        </w:rPr>
      </w:pPr>
    </w:p>
    <w:p w:rsidR="009D0723" w:rsidRDefault="0082219D" w:rsidP="009C739A">
      <w:pPr>
        <w:pStyle w:val="Ttulodaseoprimria"/>
        <w:jc w:val="left"/>
        <w:rPr>
          <w:sz w:val="24"/>
        </w:rPr>
      </w:pPr>
      <w:r w:rsidRPr="009C739A">
        <w:rPr>
          <w:sz w:val="24"/>
        </w:rPr>
        <w:t>REFERÊNCIAS</w:t>
      </w:r>
    </w:p>
    <w:p w:rsidR="00FC5B74" w:rsidRPr="007D49E8" w:rsidRDefault="00FC5B74" w:rsidP="00FC5B74">
      <w:pPr>
        <w:ind w:firstLine="0"/>
        <w:rPr>
          <w:rFonts w:cs="Arial"/>
        </w:rPr>
      </w:pPr>
      <w:r w:rsidRPr="007D49E8">
        <w:rPr>
          <w:rFonts w:cs="Arial"/>
        </w:rPr>
        <w:t xml:space="preserve">BRASIL. Ministério da Saúde. </w:t>
      </w:r>
      <w:r w:rsidRPr="007D49E8">
        <w:rPr>
          <w:rFonts w:cs="Arial"/>
          <w:b/>
        </w:rPr>
        <w:t xml:space="preserve">Resolução 196/96 sobre: </w:t>
      </w:r>
      <w:r w:rsidRPr="007D49E8">
        <w:rPr>
          <w:rFonts w:cs="Arial"/>
        </w:rPr>
        <w:t>pesquisa envolvendo seres humanos.</w:t>
      </w:r>
      <w:r w:rsidRPr="007D49E8">
        <w:rPr>
          <w:rFonts w:cs="Arial"/>
          <w:b/>
        </w:rPr>
        <w:t xml:space="preserve"> </w:t>
      </w:r>
      <w:r w:rsidRPr="007D49E8">
        <w:rPr>
          <w:rFonts w:cs="Arial"/>
        </w:rPr>
        <w:t>Brasília, 1996.</w:t>
      </w:r>
    </w:p>
    <w:p w:rsidR="00CA6EBB" w:rsidRPr="009C739A" w:rsidRDefault="00CA6EBB" w:rsidP="009C739A">
      <w:pPr>
        <w:ind w:firstLine="0"/>
        <w:rPr>
          <w:rFonts w:cs="Arial"/>
        </w:rPr>
      </w:pPr>
      <w:r w:rsidRPr="009C739A">
        <w:rPr>
          <w:rFonts w:cs="Arial"/>
        </w:rPr>
        <w:t xml:space="preserve">HENRIQUES, V., A família na Hemodiálise: VI CONGRESSO PORTUGUÊS DE SOCIOLOGIA, </w:t>
      </w:r>
      <w:proofErr w:type="gramStart"/>
      <w:r w:rsidRPr="009C739A">
        <w:rPr>
          <w:rFonts w:cs="Arial"/>
        </w:rPr>
        <w:t>9</w:t>
      </w:r>
      <w:proofErr w:type="gramEnd"/>
      <w:r w:rsidRPr="009C739A">
        <w:rPr>
          <w:rFonts w:cs="Arial"/>
        </w:rPr>
        <w:t>. 2008, Lisboa.</w:t>
      </w:r>
    </w:p>
    <w:p w:rsidR="00CA6EBB" w:rsidRPr="009C739A" w:rsidRDefault="00CA6EBB" w:rsidP="009C739A">
      <w:pPr>
        <w:ind w:firstLine="0"/>
        <w:rPr>
          <w:rFonts w:cs="Arial"/>
        </w:rPr>
      </w:pPr>
      <w:r w:rsidRPr="009C739A">
        <w:rPr>
          <w:rFonts w:cs="Arial"/>
        </w:rPr>
        <w:t xml:space="preserve">MARTINI, A.M.; SOUSA, F.G.; GONÇALVES, A.P.F.; LOPES, M.L.H. Estrutura e funcionalidade de famílias de adolescentes em tratamento </w:t>
      </w:r>
      <w:proofErr w:type="spellStart"/>
      <w:r w:rsidRPr="009C739A">
        <w:rPr>
          <w:rFonts w:cs="Arial"/>
        </w:rPr>
        <w:t>hemodialítico</w:t>
      </w:r>
      <w:proofErr w:type="spellEnd"/>
      <w:r w:rsidRPr="009C739A">
        <w:rPr>
          <w:rFonts w:cs="Arial"/>
        </w:rPr>
        <w:t xml:space="preserve">. </w:t>
      </w:r>
      <w:r w:rsidRPr="009C739A">
        <w:rPr>
          <w:rFonts w:cs="Arial"/>
          <w:b/>
        </w:rPr>
        <w:t>Revista eletrônica de Enfermagem</w:t>
      </w:r>
      <w:r w:rsidRPr="003435BC">
        <w:rPr>
          <w:rFonts w:cs="Arial"/>
        </w:rPr>
        <w:t>,</w:t>
      </w:r>
      <w:r w:rsidRPr="009C739A">
        <w:rPr>
          <w:rFonts w:cs="Arial"/>
          <w:b/>
        </w:rPr>
        <w:t xml:space="preserve"> </w:t>
      </w:r>
      <w:r w:rsidRPr="009C739A">
        <w:rPr>
          <w:rFonts w:cs="Arial"/>
        </w:rPr>
        <w:t>v.9, n.2, p.329-343, 2007.</w:t>
      </w:r>
    </w:p>
    <w:p w:rsidR="00CA6EBB" w:rsidRPr="009C739A" w:rsidRDefault="00CA6EBB" w:rsidP="00D8779C">
      <w:pPr>
        <w:ind w:firstLine="0"/>
        <w:rPr>
          <w:rFonts w:cs="Arial"/>
        </w:rPr>
      </w:pPr>
      <w:r w:rsidRPr="009C739A">
        <w:rPr>
          <w:rFonts w:cs="Arial"/>
        </w:rPr>
        <w:t xml:space="preserve">MATTOS, M.; MARUYAMA, S.A. A experiência em família de uma pessoa com diabetes mellitus em tratamento por hemodiálise. </w:t>
      </w:r>
      <w:r w:rsidRPr="009C739A">
        <w:rPr>
          <w:rFonts w:cs="Arial"/>
          <w:b/>
        </w:rPr>
        <w:t>Revista Eletrônica de Enfermagem</w:t>
      </w:r>
      <w:r w:rsidRPr="003435BC">
        <w:rPr>
          <w:rFonts w:cs="Arial"/>
        </w:rPr>
        <w:t xml:space="preserve">, </w:t>
      </w:r>
      <w:r w:rsidRPr="009C739A">
        <w:rPr>
          <w:rFonts w:cs="Arial"/>
        </w:rPr>
        <w:t>v. 11, n. 4, p. 971-81, 2009.</w:t>
      </w:r>
    </w:p>
    <w:sectPr w:rsidR="00CA6EBB" w:rsidRPr="009C739A" w:rsidSect="009C739A">
      <w:headerReference w:type="default" r:id="rId8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D2" w:rsidRDefault="00370FD2" w:rsidP="00B11590">
      <w:r>
        <w:separator/>
      </w:r>
    </w:p>
  </w:endnote>
  <w:endnote w:type="continuationSeparator" w:id="0">
    <w:p w:rsidR="00370FD2" w:rsidRDefault="00370FD2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D2" w:rsidRDefault="00370FD2" w:rsidP="00B11590">
      <w:r>
        <w:separator/>
      </w:r>
    </w:p>
  </w:footnote>
  <w:footnote w:type="continuationSeparator" w:id="0">
    <w:p w:rsidR="00370FD2" w:rsidRDefault="00370FD2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7E06C8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F630E"/>
    <w:rsid w:val="00125006"/>
    <w:rsid w:val="00185FE1"/>
    <w:rsid w:val="001C7B8C"/>
    <w:rsid w:val="001E496B"/>
    <w:rsid w:val="00203D0A"/>
    <w:rsid w:val="0024774D"/>
    <w:rsid w:val="00260294"/>
    <w:rsid w:val="0029083B"/>
    <w:rsid w:val="002A7A57"/>
    <w:rsid w:val="002E0FEA"/>
    <w:rsid w:val="003220E0"/>
    <w:rsid w:val="003435BC"/>
    <w:rsid w:val="00345B7D"/>
    <w:rsid w:val="00370FD2"/>
    <w:rsid w:val="003A730A"/>
    <w:rsid w:val="003C0392"/>
    <w:rsid w:val="003E09C0"/>
    <w:rsid w:val="004234D8"/>
    <w:rsid w:val="0043478C"/>
    <w:rsid w:val="00463101"/>
    <w:rsid w:val="00493589"/>
    <w:rsid w:val="004B2A39"/>
    <w:rsid w:val="004F7A69"/>
    <w:rsid w:val="00502FEC"/>
    <w:rsid w:val="00520B63"/>
    <w:rsid w:val="00520FB9"/>
    <w:rsid w:val="00565E7B"/>
    <w:rsid w:val="005B016F"/>
    <w:rsid w:val="005D7CF4"/>
    <w:rsid w:val="00625837"/>
    <w:rsid w:val="006A4184"/>
    <w:rsid w:val="006F1A5E"/>
    <w:rsid w:val="0070021A"/>
    <w:rsid w:val="00707A3D"/>
    <w:rsid w:val="00711AA3"/>
    <w:rsid w:val="00731B6A"/>
    <w:rsid w:val="00740D56"/>
    <w:rsid w:val="0077757D"/>
    <w:rsid w:val="007C2D07"/>
    <w:rsid w:val="007C43CB"/>
    <w:rsid w:val="007E06C8"/>
    <w:rsid w:val="007E40FE"/>
    <w:rsid w:val="0082219D"/>
    <w:rsid w:val="008260F5"/>
    <w:rsid w:val="008F19B5"/>
    <w:rsid w:val="00917791"/>
    <w:rsid w:val="00941544"/>
    <w:rsid w:val="009B0959"/>
    <w:rsid w:val="009C739A"/>
    <w:rsid w:val="009D0723"/>
    <w:rsid w:val="009F1118"/>
    <w:rsid w:val="00A756D1"/>
    <w:rsid w:val="00A771C1"/>
    <w:rsid w:val="00A802B0"/>
    <w:rsid w:val="00A96C2A"/>
    <w:rsid w:val="00AB795A"/>
    <w:rsid w:val="00B11590"/>
    <w:rsid w:val="00C341B4"/>
    <w:rsid w:val="00C47B84"/>
    <w:rsid w:val="00C950B7"/>
    <w:rsid w:val="00CA6EBB"/>
    <w:rsid w:val="00CB06E9"/>
    <w:rsid w:val="00CC3E16"/>
    <w:rsid w:val="00CF1B19"/>
    <w:rsid w:val="00D25A87"/>
    <w:rsid w:val="00D43862"/>
    <w:rsid w:val="00D740C6"/>
    <w:rsid w:val="00D8779C"/>
    <w:rsid w:val="00DA59E1"/>
    <w:rsid w:val="00DD1B99"/>
    <w:rsid w:val="00DE6963"/>
    <w:rsid w:val="00E53776"/>
    <w:rsid w:val="00E87E63"/>
    <w:rsid w:val="00EA51E0"/>
    <w:rsid w:val="00EB13F7"/>
    <w:rsid w:val="00EC048C"/>
    <w:rsid w:val="00F31794"/>
    <w:rsid w:val="00F34C67"/>
    <w:rsid w:val="00F56270"/>
    <w:rsid w:val="00F65AE9"/>
    <w:rsid w:val="00F9350C"/>
    <w:rsid w:val="00F95E57"/>
    <w:rsid w:val="00FB3E05"/>
    <w:rsid w:val="00FC5B74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aliases w:val=" Char2,Char2"/>
    <w:basedOn w:val="Normal"/>
    <w:link w:val="TextodenotaderodapChar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aliases w:val=" Char2 Char,Char2 Char"/>
    <w:basedOn w:val="Fontepargpadro"/>
    <w:link w:val="Textodenotaderodap"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aliases w:val=" Char2,Char2"/>
    <w:basedOn w:val="Normal"/>
    <w:link w:val="TextodenotaderodapChar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aliases w:val=" Char2 Char,Char2 Char"/>
    <w:basedOn w:val="Fontepargpadro"/>
    <w:link w:val="Textodenotaderodap"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4E5D-065F-4D81-BAA6-3154BA8B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pf</cp:lastModifiedBy>
  <cp:revision>2</cp:revision>
  <cp:lastPrinted>2013-05-31T18:34:00Z</cp:lastPrinted>
  <dcterms:created xsi:type="dcterms:W3CDTF">2013-07-02T00:44:00Z</dcterms:created>
  <dcterms:modified xsi:type="dcterms:W3CDTF">2013-07-02T00:44:00Z</dcterms:modified>
</cp:coreProperties>
</file>