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A2" w:rsidRPr="00FC30A2" w:rsidRDefault="00FC30A2" w:rsidP="00FC30A2">
      <w:pPr>
        <w:ind w:firstLine="0"/>
        <w:jc w:val="center"/>
        <w:rPr>
          <w:rFonts w:cs="Arial"/>
          <w:b/>
        </w:rPr>
      </w:pPr>
      <w:r w:rsidRPr="00FC30A2">
        <w:rPr>
          <w:rFonts w:cs="Arial"/>
          <w:b/>
          <w:bCs/>
        </w:rPr>
        <w:t>FOTOCATÁLISE HETEROGÊNEA APLICADA PARA DEGRADAÇÃO DE FÁRMACOS MONITORADA POR LC-ESI/MS/MS</w:t>
      </w:r>
    </w:p>
    <w:p w:rsidR="0029083B" w:rsidRPr="0016158B" w:rsidRDefault="0029083B" w:rsidP="0029083B">
      <w:pPr>
        <w:ind w:firstLine="0"/>
        <w:jc w:val="right"/>
        <w:rPr>
          <w:rFonts w:cs="Arial"/>
          <w:b/>
        </w:rPr>
      </w:pPr>
    </w:p>
    <w:p w:rsidR="0029083B" w:rsidRPr="0016158B" w:rsidRDefault="0029083B" w:rsidP="0029083B">
      <w:pPr>
        <w:ind w:firstLine="0"/>
        <w:jc w:val="right"/>
        <w:rPr>
          <w:rFonts w:cs="Arial"/>
          <w:b/>
        </w:rPr>
      </w:pPr>
    </w:p>
    <w:p w:rsidR="00FC30A2" w:rsidRPr="00FC30A2" w:rsidRDefault="00FC30A2" w:rsidP="00FC30A2">
      <w:pPr>
        <w:ind w:firstLine="0"/>
        <w:jc w:val="right"/>
        <w:rPr>
          <w:rFonts w:cs="Arial"/>
          <w:b/>
        </w:rPr>
      </w:pPr>
      <w:r w:rsidRPr="00FC30A2">
        <w:rPr>
          <w:rFonts w:cs="Arial"/>
          <w:b/>
          <w:bCs/>
        </w:rPr>
        <w:t xml:space="preserve"> </w:t>
      </w:r>
      <w:r w:rsidR="00C7649F">
        <w:rPr>
          <w:rFonts w:cs="Arial"/>
          <w:b/>
          <w:bCs/>
        </w:rPr>
        <w:t>SALCED</w:t>
      </w:r>
      <w:r w:rsidRPr="00FC30A2">
        <w:rPr>
          <w:rFonts w:cs="Arial"/>
          <w:b/>
          <w:bCs/>
        </w:rPr>
        <w:t>O</w:t>
      </w:r>
      <w:r>
        <w:rPr>
          <w:rFonts w:cs="Arial"/>
          <w:b/>
          <w:bCs/>
        </w:rPr>
        <w:t>, Gabriela (PG)*,</w:t>
      </w:r>
      <w:r w:rsidRPr="00FC30A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VOGEL, Felipe(IC), </w:t>
      </w:r>
      <w:r w:rsidRPr="00FC30A2">
        <w:rPr>
          <w:rFonts w:cs="Arial"/>
          <w:b/>
          <w:bCs/>
        </w:rPr>
        <w:t xml:space="preserve"> GUIMARÃES</w:t>
      </w:r>
      <w:r>
        <w:rPr>
          <w:rFonts w:cs="Arial"/>
          <w:b/>
          <w:bCs/>
        </w:rPr>
        <w:t xml:space="preserve">, Bruno(PG), </w:t>
      </w:r>
      <w:r w:rsidR="00C7649F">
        <w:rPr>
          <w:rFonts w:cs="Arial"/>
          <w:b/>
          <w:bCs/>
        </w:rPr>
        <w:t>ROMBALDI, Caroline,</w:t>
      </w:r>
      <w:r w:rsidRPr="00FC30A2">
        <w:rPr>
          <w:rFonts w:cs="Arial"/>
          <w:b/>
          <w:bCs/>
        </w:rPr>
        <w:t xml:space="preserve"> HEINEMANN</w:t>
      </w:r>
      <w:r>
        <w:rPr>
          <w:rFonts w:cs="Arial"/>
          <w:b/>
          <w:bCs/>
        </w:rPr>
        <w:t>, Mônica</w:t>
      </w:r>
      <w:r w:rsidRPr="00FC30A2">
        <w:rPr>
          <w:rFonts w:cs="Arial"/>
          <w:b/>
          <w:bCs/>
        </w:rPr>
        <w:t>(IC), GELESKY</w:t>
      </w:r>
      <w:r>
        <w:rPr>
          <w:rFonts w:cs="Arial"/>
          <w:b/>
          <w:bCs/>
        </w:rPr>
        <w:t xml:space="preserve">, </w:t>
      </w:r>
      <w:r w:rsidR="00C7649F">
        <w:rPr>
          <w:rFonts w:cs="Arial"/>
          <w:b/>
          <w:bCs/>
        </w:rPr>
        <w:t>Marcos</w:t>
      </w:r>
      <w:r w:rsidRPr="00FC30A2">
        <w:rPr>
          <w:rFonts w:cs="Arial"/>
          <w:b/>
          <w:bCs/>
        </w:rPr>
        <w:t xml:space="preserve"> (P</w:t>
      </w:r>
      <w:r>
        <w:rPr>
          <w:rFonts w:cs="Arial"/>
          <w:b/>
          <w:bCs/>
        </w:rPr>
        <w:t>Q),</w:t>
      </w:r>
      <w:r w:rsidRPr="00FC30A2">
        <w:rPr>
          <w:rFonts w:cs="Arial"/>
          <w:b/>
          <w:bCs/>
        </w:rPr>
        <w:t xml:space="preserve"> </w:t>
      </w:r>
      <w:r w:rsidR="00C7649F">
        <w:rPr>
          <w:rFonts w:cs="Arial"/>
          <w:b/>
          <w:bCs/>
        </w:rPr>
        <w:t>CALDAS, Sergiane,</w:t>
      </w:r>
      <w:r>
        <w:rPr>
          <w:rFonts w:cs="Arial"/>
          <w:b/>
          <w:bCs/>
        </w:rPr>
        <w:t xml:space="preserve"> </w:t>
      </w:r>
      <w:r w:rsidRPr="00FC30A2">
        <w:rPr>
          <w:rFonts w:cs="Arial"/>
          <w:b/>
          <w:bCs/>
        </w:rPr>
        <w:t>PRIMEL</w:t>
      </w:r>
      <w:r>
        <w:rPr>
          <w:rFonts w:cs="Arial"/>
          <w:b/>
          <w:bCs/>
        </w:rPr>
        <w:t>, Ednei</w:t>
      </w:r>
      <w:r w:rsidRPr="00FC30A2">
        <w:rPr>
          <w:rFonts w:cs="Arial"/>
          <w:b/>
          <w:bCs/>
        </w:rPr>
        <w:t>(PQ).</w:t>
      </w:r>
      <w:r w:rsidRPr="00F7638F">
        <w:rPr>
          <w:rFonts w:cs="Arial"/>
          <w:b/>
          <w:bCs/>
        </w:rPr>
        <w:t xml:space="preserve"> </w:t>
      </w:r>
    </w:p>
    <w:p w:rsidR="00FC30A2" w:rsidRDefault="00FC30A2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*belamarquetotti@hotmail.com</w:t>
      </w:r>
    </w:p>
    <w:p w:rsidR="00A771C1" w:rsidRPr="0016158B" w:rsidRDefault="00A771C1" w:rsidP="00A771C1">
      <w:pPr>
        <w:ind w:firstLine="0"/>
        <w:jc w:val="right"/>
        <w:rPr>
          <w:rFonts w:cs="Arial"/>
          <w:b/>
        </w:rPr>
      </w:pPr>
    </w:p>
    <w:p w:rsidR="00520FB9" w:rsidRPr="0016158B" w:rsidRDefault="00520FB9" w:rsidP="00711AA3">
      <w:pPr>
        <w:ind w:firstLine="0"/>
        <w:jc w:val="right"/>
        <w:rPr>
          <w:rFonts w:cs="Arial"/>
          <w:b/>
        </w:rPr>
      </w:pPr>
      <w:r w:rsidRPr="0016158B">
        <w:rPr>
          <w:rFonts w:cs="Arial"/>
          <w:b/>
        </w:rPr>
        <w:t>Evento:</w:t>
      </w:r>
      <w:r w:rsidR="00AC73E0" w:rsidRPr="0016158B">
        <w:rPr>
          <w:rFonts w:cs="Arial"/>
          <w:b/>
        </w:rPr>
        <w:t xml:space="preserve"> Encontro de pós-graduação</w:t>
      </w:r>
    </w:p>
    <w:p w:rsidR="00C47B84" w:rsidRPr="0016158B" w:rsidRDefault="00711AA3" w:rsidP="00711AA3">
      <w:pPr>
        <w:ind w:firstLine="0"/>
        <w:jc w:val="right"/>
        <w:rPr>
          <w:rFonts w:cs="Arial"/>
          <w:b/>
        </w:rPr>
      </w:pPr>
      <w:r w:rsidRPr="0016158B">
        <w:rPr>
          <w:rFonts w:cs="Arial"/>
          <w:b/>
        </w:rPr>
        <w:t>Área</w:t>
      </w:r>
      <w:r w:rsidR="00520FB9" w:rsidRPr="0016158B">
        <w:rPr>
          <w:rFonts w:cs="Arial"/>
          <w:b/>
        </w:rPr>
        <w:t xml:space="preserve"> do conhecimento</w:t>
      </w:r>
      <w:r w:rsidR="00AC73E0" w:rsidRPr="0016158B">
        <w:rPr>
          <w:rFonts w:cs="Arial"/>
          <w:b/>
        </w:rPr>
        <w:t>: ciências exatas e da terra</w:t>
      </w:r>
    </w:p>
    <w:p w:rsidR="00C341B4" w:rsidRPr="0016158B" w:rsidRDefault="009F1118" w:rsidP="009F1118">
      <w:pPr>
        <w:ind w:firstLine="0"/>
        <w:rPr>
          <w:rFonts w:cs="Arial"/>
          <w:b/>
        </w:rPr>
      </w:pPr>
      <w:r w:rsidRPr="0016158B">
        <w:rPr>
          <w:rFonts w:cs="Arial"/>
          <w:b/>
        </w:rPr>
        <w:t xml:space="preserve">Palavras-chave </w:t>
      </w:r>
      <w:r w:rsidR="00AC73E0" w:rsidRPr="0016158B">
        <w:rPr>
          <w:rFonts w:cs="Arial"/>
        </w:rPr>
        <w:t>(fotocatálise, cromatografia, planejamento-experimental</w:t>
      </w:r>
      <w:r w:rsidRPr="0016158B">
        <w:rPr>
          <w:rFonts w:cs="Arial"/>
        </w:rPr>
        <w:t>)</w:t>
      </w:r>
    </w:p>
    <w:p w:rsidR="003220E0" w:rsidRPr="0016158B" w:rsidRDefault="003220E0" w:rsidP="0029083B">
      <w:pPr>
        <w:pStyle w:val="Ttulodaseoprimria"/>
        <w:rPr>
          <w:rFonts w:cs="Arial"/>
          <w:sz w:val="24"/>
        </w:rPr>
      </w:pPr>
    </w:p>
    <w:p w:rsidR="009D0723" w:rsidRPr="0016158B" w:rsidRDefault="0082219D" w:rsidP="0029083B">
      <w:pPr>
        <w:pStyle w:val="Ttulodaseoprimria"/>
        <w:rPr>
          <w:rFonts w:cs="Arial"/>
          <w:sz w:val="24"/>
        </w:rPr>
      </w:pPr>
      <w:r w:rsidRPr="0016158B">
        <w:rPr>
          <w:rFonts w:cs="Arial"/>
          <w:sz w:val="24"/>
        </w:rPr>
        <w:t>1 INTRODUÇÃO</w:t>
      </w:r>
    </w:p>
    <w:p w:rsidR="009D0723" w:rsidRPr="0016158B" w:rsidRDefault="009D0723" w:rsidP="0029083B">
      <w:pPr>
        <w:ind w:left="709" w:firstLine="0"/>
        <w:rPr>
          <w:rFonts w:cs="Arial"/>
        </w:rPr>
      </w:pPr>
    </w:p>
    <w:p w:rsidR="00AC73E0" w:rsidRPr="0016158B" w:rsidRDefault="00AC73E0" w:rsidP="0016158B">
      <w:pPr>
        <w:ind w:firstLine="1701"/>
        <w:rPr>
          <w:rFonts w:cs="Arial"/>
        </w:rPr>
      </w:pPr>
      <w:r w:rsidRPr="0016158B">
        <w:rPr>
          <w:rFonts w:cs="Arial"/>
        </w:rPr>
        <w:t xml:space="preserve">O tratamento de efluentes tóxicos é um assunto de extremo interesse devido </w:t>
      </w:r>
      <w:r w:rsidR="00F7638F" w:rsidRPr="0016158B">
        <w:rPr>
          <w:rFonts w:cs="Arial"/>
        </w:rPr>
        <w:t>à</w:t>
      </w:r>
      <w:r w:rsidRPr="0016158B">
        <w:rPr>
          <w:rFonts w:cs="Arial"/>
        </w:rPr>
        <w:t xml:space="preserve"> magnitude de seus malefícios ao meio ambiente. Entre esses contaminantes podem-se destacar os fármacos que, segundo a literatura, estão sendo </w:t>
      </w:r>
      <w:r w:rsidR="00F7638F">
        <w:rPr>
          <w:rFonts w:cs="Arial"/>
        </w:rPr>
        <w:t>detectados</w:t>
      </w:r>
      <w:r w:rsidR="00F7638F" w:rsidRPr="0016158B">
        <w:rPr>
          <w:rFonts w:cs="Arial"/>
        </w:rPr>
        <w:t xml:space="preserve"> </w:t>
      </w:r>
      <w:r w:rsidRPr="0016158B">
        <w:rPr>
          <w:rFonts w:cs="Arial"/>
        </w:rPr>
        <w:t>em grandes quantidades no ambiente causando contaminação aos recursos hídricos</w:t>
      </w:r>
      <w:r w:rsidRPr="0016158B">
        <w:rPr>
          <w:rFonts w:cs="Arial"/>
          <w:vertAlign w:val="superscript"/>
        </w:rPr>
        <w:t>1</w:t>
      </w:r>
      <w:r w:rsidRPr="0016158B">
        <w:rPr>
          <w:rFonts w:cs="Arial"/>
        </w:rPr>
        <w:t xml:space="preserve">. Assim, diante desta preocupação com os problemas ambientais, torna-se necessária a utilização de tratamentos que minimizem estes </w:t>
      </w:r>
      <w:r w:rsidR="00F7638F">
        <w:rPr>
          <w:rFonts w:cs="Arial"/>
        </w:rPr>
        <w:t>contaminantes</w:t>
      </w:r>
      <w:r w:rsidRPr="0016158B">
        <w:rPr>
          <w:rFonts w:cs="Arial"/>
        </w:rPr>
        <w:t>. Neste contexto, os Processos Oxidativos Avançados (POA’s) são uma excelente alternativa para tratamento de efluentes. Os POA’s geram produtos biodegradáveis podendo levar até a mineralização da matéria orgânica através de reações de oxidação baseadas na geração do radical hidroxila (</w:t>
      </w:r>
      <w:r w:rsidR="00F7638F" w:rsidRPr="00F7638F">
        <w:rPr>
          <w:rFonts w:cs="Arial"/>
          <w:b/>
          <w:vertAlign w:val="superscript"/>
        </w:rPr>
        <w:t>.</w:t>
      </w:r>
      <w:r w:rsidRPr="0016158B">
        <w:rPr>
          <w:rFonts w:cs="Arial"/>
        </w:rPr>
        <w:t>OH), um oxidante que em altas quantidades pode oxidar diferentes tipos de compostos orgânicos. O objetivo deste trabalho foi otimizar um sistema, aplicando fotocatálise heterogênea para a degradação de 2 fármacos em meio aquoso. Este processo é baseado na condutividade elétrica de semicondutores, que atuam como fotocatalisadores, para produção do radical hidroxila e possível mineralização dos contaminantes.</w:t>
      </w:r>
    </w:p>
    <w:p w:rsidR="00AC73E0" w:rsidRPr="0016158B" w:rsidRDefault="00AC73E0" w:rsidP="0029083B">
      <w:pPr>
        <w:rPr>
          <w:rFonts w:cs="Arial"/>
        </w:rPr>
      </w:pPr>
    </w:p>
    <w:p w:rsidR="009D0723" w:rsidRPr="0016158B" w:rsidRDefault="009D0723" w:rsidP="0029083B">
      <w:pPr>
        <w:rPr>
          <w:rFonts w:cs="Arial"/>
        </w:rPr>
      </w:pPr>
    </w:p>
    <w:p w:rsidR="009D0723" w:rsidRPr="0016158B" w:rsidRDefault="0082219D" w:rsidP="0029083B">
      <w:pPr>
        <w:pStyle w:val="Ttulodaseoprimria"/>
        <w:rPr>
          <w:rFonts w:cs="Arial"/>
          <w:sz w:val="24"/>
        </w:rPr>
      </w:pPr>
      <w:r w:rsidRPr="0016158B">
        <w:rPr>
          <w:rFonts w:cs="Arial"/>
          <w:sz w:val="24"/>
        </w:rPr>
        <w:t>2 MATERIAIS E MÉTODOS</w:t>
      </w:r>
      <w:r w:rsidR="009F1118" w:rsidRPr="0016158B">
        <w:rPr>
          <w:rFonts w:cs="Arial"/>
          <w:sz w:val="24"/>
        </w:rPr>
        <w:t xml:space="preserve"> (ou</w:t>
      </w:r>
      <w:r w:rsidR="0029083B" w:rsidRPr="0016158B">
        <w:rPr>
          <w:rFonts w:cs="Arial"/>
          <w:sz w:val="24"/>
        </w:rPr>
        <w:t xml:space="preserve"> PROCEDIMENTO METODOLÓGICO)</w:t>
      </w:r>
    </w:p>
    <w:p w:rsidR="00AC73E0" w:rsidRPr="0016158B" w:rsidRDefault="00AC73E0" w:rsidP="00AC73E0">
      <w:pPr>
        <w:ind w:firstLine="0"/>
        <w:rPr>
          <w:rFonts w:cs="Arial"/>
        </w:rPr>
      </w:pPr>
    </w:p>
    <w:p w:rsidR="00AC73E0" w:rsidRPr="0016158B" w:rsidRDefault="00AC73E0" w:rsidP="0029083B">
      <w:pPr>
        <w:rPr>
          <w:rFonts w:cs="Arial"/>
        </w:rPr>
      </w:pPr>
    </w:p>
    <w:p w:rsidR="00AC73E0" w:rsidRPr="0016158B" w:rsidRDefault="00AC73E0" w:rsidP="0029083B">
      <w:pPr>
        <w:rPr>
          <w:rFonts w:cs="Arial"/>
          <w:bCs/>
        </w:rPr>
      </w:pPr>
      <w:r w:rsidRPr="0016158B">
        <w:rPr>
          <w:rFonts w:cs="Arial"/>
        </w:rPr>
        <w:t>O sistema desenvolvido consiste em um foto-reator composto por um béquer encamisado com volume de 250 mL, uma lâmpada de vapor de mercúrio de baixa pressão de 125 W, a qual teve o bulbo cortado e uma placa de agitação magnética. Em todos os ensaios foram utilizado 200 mL de água</w:t>
      </w:r>
      <w:r w:rsidR="00C7649F">
        <w:rPr>
          <w:rFonts w:cs="Arial"/>
        </w:rPr>
        <w:t xml:space="preserve"> com 4 mg/L </w:t>
      </w:r>
      <w:r w:rsidRPr="0016158B">
        <w:rPr>
          <w:rFonts w:cs="Arial"/>
        </w:rPr>
        <w:t>de cada fármaco (haloperidol e fluoxetina). O tempo de reação foi de 10 minutos. Os principais parâmetros para eficiência de degradação, como massa de catalisador de sílica dopada com dióxido de titânio nitrato de prata (</w:t>
      </w:r>
      <w:r w:rsidRPr="0016158B">
        <w:rPr>
          <w:rFonts w:cs="Arial"/>
          <w:bCs/>
        </w:rPr>
        <w:t>SiO</w:t>
      </w:r>
      <w:r w:rsidRPr="0016158B">
        <w:rPr>
          <w:rFonts w:cs="Arial"/>
          <w:bCs/>
          <w:vertAlign w:val="subscript"/>
        </w:rPr>
        <w:t>2</w:t>
      </w:r>
      <w:r w:rsidRPr="0016158B">
        <w:rPr>
          <w:rFonts w:cs="Arial"/>
          <w:bCs/>
        </w:rPr>
        <w:t>/TiO</w:t>
      </w:r>
      <w:r w:rsidRPr="0016158B">
        <w:rPr>
          <w:rFonts w:cs="Arial"/>
          <w:bCs/>
          <w:vertAlign w:val="subscript"/>
        </w:rPr>
        <w:t>2</w:t>
      </w:r>
      <w:r w:rsidRPr="0016158B">
        <w:rPr>
          <w:rFonts w:cs="Arial"/>
          <w:bCs/>
        </w:rPr>
        <w:t>/AgNO</w:t>
      </w:r>
      <w:r w:rsidRPr="0016158B">
        <w:rPr>
          <w:rFonts w:cs="Arial"/>
          <w:bCs/>
          <w:vertAlign w:val="subscript"/>
        </w:rPr>
        <w:t>3</w:t>
      </w:r>
      <w:r w:rsidRPr="0016158B">
        <w:rPr>
          <w:rFonts w:cs="Arial"/>
          <w:bCs/>
        </w:rPr>
        <w:t xml:space="preserve">), pH e tempo de homogenização foram avaliados por um </w:t>
      </w:r>
      <w:r w:rsidRPr="0016158B">
        <w:rPr>
          <w:rFonts w:cs="Arial"/>
        </w:rPr>
        <w:t>Planejamento Experimental 3</w:t>
      </w:r>
      <w:r w:rsidRPr="0016158B">
        <w:rPr>
          <w:rFonts w:cs="Arial"/>
          <w:vertAlign w:val="superscript"/>
        </w:rPr>
        <w:t>3</w:t>
      </w:r>
      <w:r w:rsidRPr="0016158B">
        <w:rPr>
          <w:rFonts w:cs="Arial"/>
        </w:rPr>
        <w:t xml:space="preserve"> – Box-Behnken Design.</w:t>
      </w:r>
      <w:r w:rsidRPr="0016158B">
        <w:rPr>
          <w:rFonts w:cs="Arial"/>
          <w:bCs/>
        </w:rPr>
        <w:t xml:space="preserve"> O monitoramento da reação foi feito empregando Cromatografia Líquida acoplada </w:t>
      </w:r>
      <w:r w:rsidRPr="0016158B">
        <w:rPr>
          <w:rFonts w:cs="Arial"/>
        </w:rPr>
        <w:t>à espectrometria de massas (LC-ESI-MS/MS) para confirmar a degradação dos fármacos. As condições cromatográficas empregadas para o sistema LC-ESI-MS/MS foram modo de eluição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gradiente</w:t>
      </w:r>
      <w:r w:rsidRPr="00AC73E0">
        <w:rPr>
          <w:rFonts w:eastAsia="Times New Roman" w:cs="Arial"/>
          <w:kern w:val="0"/>
          <w:lang w:val="pt-PT"/>
        </w:rPr>
        <w:t xml:space="preserve">, </w:t>
      </w:r>
      <w:r w:rsidRPr="00AC73E0">
        <w:rPr>
          <w:rFonts w:eastAsia="Times New Roman" w:cs="Arial"/>
          <w:kern w:val="0"/>
          <w:lang w:val="pt-PT"/>
        </w:rPr>
        <w:lastRenderedPageBreak/>
        <w:t xml:space="preserve">variando de </w:t>
      </w:r>
      <w:r w:rsidRPr="0016158B">
        <w:rPr>
          <w:rFonts w:eastAsia="Times New Roman" w:cs="Arial"/>
          <w:kern w:val="0"/>
          <w:lang w:val="pt-PT"/>
        </w:rPr>
        <w:t>20</w:t>
      </w:r>
      <w:r w:rsidRPr="00AC73E0">
        <w:rPr>
          <w:rFonts w:eastAsia="Times New Roman" w:cs="Arial"/>
          <w:kern w:val="0"/>
          <w:lang w:val="pt-PT"/>
        </w:rPr>
        <w:t xml:space="preserve">% de metanol </w:t>
      </w:r>
      <w:r w:rsidRPr="0016158B">
        <w:rPr>
          <w:rFonts w:eastAsia="Times New Roman" w:cs="Arial"/>
          <w:kern w:val="0"/>
          <w:lang w:val="pt-PT"/>
        </w:rPr>
        <w:t>e 80</w:t>
      </w:r>
      <w:r w:rsidRPr="00AC73E0">
        <w:rPr>
          <w:rFonts w:eastAsia="Times New Roman" w:cs="Arial"/>
          <w:kern w:val="0"/>
          <w:lang w:val="pt-PT"/>
        </w:rPr>
        <w:t xml:space="preserve">% de água </w:t>
      </w:r>
      <w:r w:rsidRPr="0016158B">
        <w:rPr>
          <w:rFonts w:eastAsia="Times New Roman" w:cs="Arial"/>
          <w:kern w:val="0"/>
          <w:lang w:val="pt-PT"/>
        </w:rPr>
        <w:t>acidificada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com 0,1% de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CH</w:t>
      </w:r>
      <w:r w:rsidRPr="0016158B">
        <w:rPr>
          <w:rFonts w:eastAsia="Times New Roman" w:cs="Arial"/>
          <w:kern w:val="0"/>
          <w:vertAlign w:val="subscript"/>
          <w:lang w:val="pt-PT"/>
        </w:rPr>
        <w:t>3</w:t>
      </w:r>
      <w:r w:rsidRPr="0016158B">
        <w:rPr>
          <w:rFonts w:eastAsia="Times New Roman" w:cs="Arial"/>
          <w:kern w:val="0"/>
          <w:lang w:val="pt-PT"/>
        </w:rPr>
        <w:t>COOH</w:t>
      </w:r>
      <w:r w:rsidRPr="00AC73E0">
        <w:rPr>
          <w:rFonts w:eastAsia="Times New Roman" w:cs="Arial"/>
          <w:kern w:val="0"/>
          <w:lang w:val="pt-PT"/>
        </w:rPr>
        <w:t xml:space="preserve">. </w:t>
      </w:r>
      <w:r w:rsidRPr="0016158B">
        <w:rPr>
          <w:rFonts w:eastAsia="Times New Roman" w:cs="Arial"/>
          <w:kern w:val="0"/>
          <w:lang w:val="pt-PT"/>
        </w:rPr>
        <w:t>A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taxa de fluxo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foi de 0,4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mL min</w:t>
      </w:r>
      <w:r w:rsidRPr="00AC73E0">
        <w:rPr>
          <w:rFonts w:eastAsia="Times New Roman" w:cs="Arial"/>
          <w:kern w:val="0"/>
          <w:vertAlign w:val="superscript"/>
          <w:lang w:val="pt-PT"/>
        </w:rPr>
        <w:t>-1</w:t>
      </w:r>
      <w:r w:rsidRPr="00AC73E0">
        <w:rPr>
          <w:rFonts w:eastAsia="Times New Roman" w:cs="Arial"/>
          <w:kern w:val="0"/>
          <w:lang w:val="pt-PT"/>
        </w:rPr>
        <w:t xml:space="preserve">. </w:t>
      </w:r>
      <w:r w:rsidRPr="0016158B">
        <w:rPr>
          <w:rFonts w:eastAsia="Times New Roman" w:cs="Arial"/>
          <w:kern w:val="0"/>
          <w:lang w:val="pt-PT"/>
        </w:rPr>
        <w:t>Para cada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composto</w:t>
      </w:r>
      <w:r w:rsidRPr="00AC73E0">
        <w:rPr>
          <w:rFonts w:eastAsia="Times New Roman" w:cs="Arial"/>
          <w:kern w:val="0"/>
          <w:lang w:val="pt-PT"/>
        </w:rPr>
        <w:t xml:space="preserve">, foram selecionadas </w:t>
      </w:r>
      <w:r w:rsidRPr="0016158B">
        <w:rPr>
          <w:rFonts w:eastAsia="Times New Roman" w:cs="Arial"/>
          <w:kern w:val="0"/>
          <w:lang w:val="pt-PT"/>
        </w:rPr>
        <w:t>ótimas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energias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de colisão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com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o objectivo de obter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duas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transições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múltiplas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de monitoramento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de reação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característicos (</w:t>
      </w:r>
      <w:r w:rsidRPr="00AC73E0">
        <w:rPr>
          <w:rFonts w:eastAsia="Times New Roman" w:cs="Arial"/>
          <w:kern w:val="0"/>
          <w:lang w:val="pt-PT"/>
        </w:rPr>
        <w:t xml:space="preserve">MRM) </w:t>
      </w:r>
      <w:r w:rsidRPr="0016158B">
        <w:rPr>
          <w:rFonts w:eastAsia="Times New Roman" w:cs="Arial"/>
          <w:kern w:val="0"/>
          <w:lang w:val="pt-PT"/>
        </w:rPr>
        <w:t>com a melhor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intensidade</w:t>
      </w:r>
      <w:r w:rsidRPr="00AC73E0">
        <w:rPr>
          <w:rFonts w:eastAsia="Times New Roman" w:cs="Arial"/>
          <w:kern w:val="0"/>
          <w:lang w:val="pt-PT"/>
        </w:rPr>
        <w:t xml:space="preserve"> </w:t>
      </w:r>
      <w:r w:rsidRPr="0016158B">
        <w:rPr>
          <w:rFonts w:eastAsia="Times New Roman" w:cs="Arial"/>
          <w:kern w:val="0"/>
          <w:lang w:val="pt-PT"/>
        </w:rPr>
        <w:t>de sinal</w:t>
      </w:r>
      <w:r w:rsidR="00F7638F">
        <w:rPr>
          <w:rFonts w:eastAsia="Times New Roman" w:cs="Arial"/>
          <w:kern w:val="0"/>
          <w:lang w:val="pt-PT"/>
        </w:rPr>
        <w:t>.</w:t>
      </w:r>
    </w:p>
    <w:p w:rsidR="003220E0" w:rsidRPr="0016158B" w:rsidRDefault="003220E0" w:rsidP="00AC73E0">
      <w:pPr>
        <w:ind w:firstLine="0"/>
        <w:rPr>
          <w:rFonts w:cs="Arial"/>
        </w:rPr>
      </w:pPr>
    </w:p>
    <w:p w:rsidR="009D0723" w:rsidRPr="0016158B" w:rsidRDefault="0082219D" w:rsidP="0029083B">
      <w:pPr>
        <w:pStyle w:val="Ttulodaseoprimria"/>
        <w:rPr>
          <w:rFonts w:cs="Arial"/>
          <w:sz w:val="24"/>
        </w:rPr>
      </w:pPr>
      <w:r w:rsidRPr="0016158B">
        <w:rPr>
          <w:rFonts w:cs="Arial"/>
          <w:sz w:val="24"/>
        </w:rPr>
        <w:t xml:space="preserve">3 </w:t>
      </w:r>
      <w:r w:rsidR="0029083B" w:rsidRPr="0016158B">
        <w:rPr>
          <w:rFonts w:cs="Arial"/>
          <w:sz w:val="24"/>
        </w:rPr>
        <w:t xml:space="preserve">RESULTADOS </w:t>
      </w:r>
      <w:r w:rsidR="009F1118" w:rsidRPr="0016158B">
        <w:rPr>
          <w:rFonts w:cs="Arial"/>
          <w:sz w:val="24"/>
        </w:rPr>
        <w:t>e</w:t>
      </w:r>
      <w:r w:rsidR="0029083B" w:rsidRPr="0016158B">
        <w:rPr>
          <w:rFonts w:cs="Arial"/>
          <w:sz w:val="24"/>
        </w:rPr>
        <w:t xml:space="preserve"> DISCUSSÃO </w:t>
      </w:r>
    </w:p>
    <w:p w:rsidR="009D0723" w:rsidRPr="0016158B" w:rsidRDefault="009D0723" w:rsidP="0016158B">
      <w:pPr>
        <w:ind w:firstLine="1701"/>
        <w:rPr>
          <w:rFonts w:cs="Arial"/>
        </w:rPr>
      </w:pPr>
    </w:p>
    <w:p w:rsidR="00AD594B" w:rsidRDefault="00AC73E0" w:rsidP="0016158B">
      <w:pPr>
        <w:ind w:firstLine="1701"/>
        <w:rPr>
          <w:rFonts w:cs="Arial"/>
          <w:lang w:val="pt-PT"/>
        </w:rPr>
      </w:pPr>
      <w:r w:rsidRPr="0016158B">
        <w:rPr>
          <w:rStyle w:val="hps"/>
          <w:rFonts w:cs="Arial"/>
          <w:lang w:val="pt-PT"/>
        </w:rPr>
        <w:t>Pode-se concluir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que a utilização de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fotocatálise</w:t>
      </w:r>
      <w:r w:rsidRPr="0016158B">
        <w:rPr>
          <w:rFonts w:cs="Arial"/>
          <w:lang w:val="pt-PT"/>
        </w:rPr>
        <w:t xml:space="preserve"> </w:t>
      </w:r>
      <w:r w:rsidR="00AA0330" w:rsidRPr="0016158B">
        <w:rPr>
          <w:rStyle w:val="hps"/>
          <w:rFonts w:cs="Arial"/>
          <w:lang w:val="pt-PT"/>
        </w:rPr>
        <w:t>heterogê</w:t>
      </w:r>
      <w:r w:rsidRPr="0016158B">
        <w:rPr>
          <w:rStyle w:val="hps"/>
          <w:rFonts w:cs="Arial"/>
          <w:lang w:val="pt-PT"/>
        </w:rPr>
        <w:t>nea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tem uma eficiência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superior a 80</w:t>
      </w:r>
      <w:r w:rsidRPr="0016158B">
        <w:rPr>
          <w:rFonts w:cs="Arial"/>
          <w:lang w:val="pt-PT"/>
        </w:rPr>
        <w:t xml:space="preserve">% de degradação </w:t>
      </w:r>
      <w:r w:rsidRPr="0016158B">
        <w:rPr>
          <w:rStyle w:val="hps"/>
          <w:rFonts w:cs="Arial"/>
          <w:lang w:val="pt-PT"/>
        </w:rPr>
        <w:t>dos fármacos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estudados.</w:t>
      </w:r>
      <w:r w:rsidRPr="0016158B">
        <w:rPr>
          <w:rFonts w:cs="Arial"/>
          <w:lang w:val="pt-PT"/>
        </w:rPr>
        <w:br/>
      </w:r>
      <w:r w:rsidRPr="0016158B">
        <w:rPr>
          <w:rStyle w:val="hps"/>
          <w:rFonts w:cs="Arial"/>
          <w:lang w:val="pt-PT"/>
        </w:rPr>
        <w:t>O sistema de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reação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foi eficiente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quando usada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condições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ideais,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obtidos por meio de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planejamento fatorial</w:t>
      </w:r>
      <w:r w:rsidR="00AA0330" w:rsidRPr="0016158B">
        <w:rPr>
          <w:rStyle w:val="hps"/>
          <w:rFonts w:cs="Arial"/>
          <w:lang w:val="pt-PT"/>
        </w:rPr>
        <w:t>. Tais condições foram pH 7, 20 mg de catalisador e tempo de homogenização de 10 minutos.</w:t>
      </w:r>
      <w:r w:rsidR="00AA0330" w:rsidRPr="0016158B">
        <w:rPr>
          <w:rFonts w:cs="Arial"/>
          <w:lang w:val="pt-PT"/>
        </w:rPr>
        <w:t xml:space="preserve"> </w:t>
      </w:r>
      <w:r w:rsidR="00AD594B">
        <w:rPr>
          <w:rFonts w:cs="Arial"/>
          <w:lang w:val="pt-PT"/>
        </w:rPr>
        <w:t xml:space="preserve"> Ainda, foi feita uma reação de tempo de meia vida para cada um dos fármacos</w:t>
      </w:r>
      <w:r w:rsidR="00B972D6">
        <w:rPr>
          <w:rFonts w:cs="Arial"/>
          <w:lang w:val="pt-PT"/>
        </w:rPr>
        <w:t xml:space="preserve"> onde os resultados são demonstrados na </w:t>
      </w:r>
      <w:r w:rsidR="00AD594B">
        <w:rPr>
          <w:rFonts w:cs="Arial"/>
          <w:lang w:val="pt-PT"/>
        </w:rPr>
        <w:t>tabela abaixo.</w:t>
      </w:r>
    </w:p>
    <w:p w:rsidR="00AD594B" w:rsidRDefault="00AD594B" w:rsidP="0016158B">
      <w:pPr>
        <w:ind w:firstLine="1701"/>
        <w:rPr>
          <w:rFonts w:cs="Arial"/>
          <w:lang w:val="pt-PT"/>
        </w:rPr>
      </w:pPr>
    </w:p>
    <w:p w:rsidR="00AD594B" w:rsidRDefault="00AD594B" w:rsidP="0016158B">
      <w:pPr>
        <w:ind w:firstLine="1701"/>
        <w:rPr>
          <w:rFonts w:cs="Arial"/>
          <w:lang w:val="pt-PT"/>
        </w:rPr>
      </w:pPr>
      <w:r>
        <w:rPr>
          <w:rFonts w:cs="Arial"/>
          <w:lang w:val="pt-PT"/>
        </w:rPr>
        <w:t xml:space="preserve">Tabela 1: </w:t>
      </w:r>
      <w:r>
        <w:rPr>
          <w:rStyle w:val="hps"/>
          <w:lang w:val="pt-PT"/>
        </w:rPr>
        <w:t>degradação fotocatalítica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analisada ​​pela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cinética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de pseudo-primeira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 xml:space="preserve">ordem para </w:t>
      </w:r>
      <w:r w:rsidR="00B972D6">
        <w:rPr>
          <w:rStyle w:val="hps"/>
          <w:lang w:val="pt-PT"/>
        </w:rPr>
        <w:t>cada fármaco.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8"/>
        <w:gridCol w:w="1961"/>
        <w:gridCol w:w="2167"/>
        <w:gridCol w:w="2214"/>
      </w:tblGrid>
      <w:tr w:rsidR="00AD594B" w:rsidTr="00AD594B"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Compound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</w:t>
            </w:r>
            <w:r w:rsidRPr="002242FA">
              <w:rPr>
                <w:rFonts w:cs="Arial"/>
                <w:vertAlign w:val="subscript"/>
                <w:lang w:val="en-US"/>
              </w:rPr>
              <w:t>1/2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  <w:r w:rsidRPr="002242FA">
              <w:rPr>
                <w:rFonts w:cs="Arial"/>
                <w:vertAlign w:val="superscript"/>
                <w:lang w:val="en-US"/>
              </w:rPr>
              <w:t>2</w:t>
            </w:r>
          </w:p>
        </w:tc>
      </w:tr>
      <w:tr w:rsidR="00AD594B" w:rsidTr="00AD594B">
        <w:tc>
          <w:tcPr>
            <w:tcW w:w="2378" w:type="dxa"/>
            <w:tcBorders>
              <w:top w:val="single" w:sz="4" w:space="0" w:color="auto"/>
            </w:tcBorders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Haloperidol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180,6s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0.230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0.9996</w:t>
            </w:r>
          </w:p>
        </w:tc>
      </w:tr>
      <w:tr w:rsidR="00AD594B" w:rsidTr="00AD594B">
        <w:tc>
          <w:tcPr>
            <w:tcW w:w="2378" w:type="dxa"/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Fluoxetine</w:t>
            </w:r>
          </w:p>
        </w:tc>
        <w:tc>
          <w:tcPr>
            <w:tcW w:w="1961" w:type="dxa"/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79,8s</w:t>
            </w:r>
          </w:p>
        </w:tc>
        <w:tc>
          <w:tcPr>
            <w:tcW w:w="2167" w:type="dxa"/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0.552</w:t>
            </w:r>
          </w:p>
        </w:tc>
        <w:tc>
          <w:tcPr>
            <w:tcW w:w="2214" w:type="dxa"/>
          </w:tcPr>
          <w:p w:rsidR="00AD594B" w:rsidRDefault="00AD594B" w:rsidP="006C14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0.999</w:t>
            </w:r>
          </w:p>
        </w:tc>
      </w:tr>
    </w:tbl>
    <w:p w:rsidR="00AD594B" w:rsidRDefault="00AD594B" w:rsidP="00B972D6">
      <w:pPr>
        <w:ind w:firstLine="0"/>
        <w:rPr>
          <w:rFonts w:cs="Arial"/>
          <w:lang w:val="pt-PT"/>
        </w:rPr>
      </w:pPr>
    </w:p>
    <w:p w:rsidR="00AC73E0" w:rsidRPr="0016158B" w:rsidRDefault="00AC73E0" w:rsidP="0016158B">
      <w:pPr>
        <w:ind w:firstLine="1701"/>
        <w:rPr>
          <w:rFonts w:cs="Arial"/>
        </w:rPr>
      </w:pPr>
      <w:r w:rsidRPr="0016158B">
        <w:rPr>
          <w:rStyle w:val="hps"/>
          <w:rFonts w:cs="Arial"/>
          <w:lang w:val="pt-PT"/>
        </w:rPr>
        <w:t>Resíduos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de efluentes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contendo fármacos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podem ser tóxicos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e devem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ser degradadas</w:t>
      </w:r>
      <w:r w:rsidRPr="0016158B">
        <w:rPr>
          <w:rFonts w:cs="Arial"/>
          <w:lang w:val="pt-PT"/>
        </w:rPr>
        <w:t xml:space="preserve">, porque se </w:t>
      </w:r>
      <w:r w:rsidRPr="0016158B">
        <w:rPr>
          <w:rStyle w:val="hps"/>
          <w:rFonts w:cs="Arial"/>
          <w:lang w:val="pt-PT"/>
        </w:rPr>
        <w:t>libertados para o ambiente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pode</w:t>
      </w:r>
      <w:r w:rsidR="00AA0330" w:rsidRPr="0016158B">
        <w:rPr>
          <w:rStyle w:val="hps"/>
          <w:rFonts w:cs="Arial"/>
          <w:lang w:val="pt-PT"/>
        </w:rPr>
        <w:t>m</w:t>
      </w:r>
      <w:r w:rsidRPr="0016158B">
        <w:rPr>
          <w:rStyle w:val="hps"/>
          <w:rFonts w:cs="Arial"/>
          <w:lang w:val="pt-PT"/>
        </w:rPr>
        <w:t xml:space="preserve"> alterar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quimicamente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e biologicamente</w:t>
      </w:r>
      <w:r w:rsidRPr="0016158B">
        <w:rPr>
          <w:rFonts w:cs="Arial"/>
          <w:lang w:val="pt-PT"/>
        </w:rPr>
        <w:t xml:space="preserve"> </w:t>
      </w:r>
      <w:r w:rsidRPr="0016158B">
        <w:rPr>
          <w:rStyle w:val="hps"/>
          <w:rFonts w:cs="Arial"/>
          <w:lang w:val="pt-PT"/>
        </w:rPr>
        <w:t>corpos receptores</w:t>
      </w:r>
      <w:r w:rsidRPr="0016158B">
        <w:rPr>
          <w:rFonts w:cs="Arial"/>
          <w:lang w:val="pt-PT"/>
        </w:rPr>
        <w:t xml:space="preserve">. </w:t>
      </w:r>
    </w:p>
    <w:p w:rsidR="00AC73E0" w:rsidRPr="0016158B" w:rsidRDefault="00AC73E0" w:rsidP="0029083B">
      <w:pPr>
        <w:rPr>
          <w:rFonts w:cs="Arial"/>
        </w:rPr>
      </w:pPr>
    </w:p>
    <w:p w:rsidR="0082219D" w:rsidRPr="0016158B" w:rsidRDefault="0082219D" w:rsidP="0029083B">
      <w:pPr>
        <w:pStyle w:val="Ttulodaseoprimria"/>
        <w:rPr>
          <w:rFonts w:cs="Arial"/>
          <w:sz w:val="24"/>
        </w:rPr>
      </w:pPr>
    </w:p>
    <w:p w:rsidR="009D0723" w:rsidRPr="0016158B" w:rsidRDefault="0082219D" w:rsidP="0029083B">
      <w:pPr>
        <w:pStyle w:val="Ttulodaseoprimria"/>
        <w:rPr>
          <w:rFonts w:cs="Arial"/>
          <w:sz w:val="24"/>
        </w:rPr>
      </w:pPr>
      <w:r w:rsidRPr="0016158B">
        <w:rPr>
          <w:rFonts w:cs="Arial"/>
          <w:sz w:val="24"/>
        </w:rPr>
        <w:t>4 CONSIDERAÇÕES FINAIS</w:t>
      </w:r>
    </w:p>
    <w:p w:rsidR="003220E0" w:rsidRPr="0016158B" w:rsidRDefault="003220E0" w:rsidP="0029083B">
      <w:pPr>
        <w:pStyle w:val="Ttulodaseoprimria"/>
        <w:rPr>
          <w:rFonts w:cs="Arial"/>
          <w:sz w:val="24"/>
        </w:rPr>
      </w:pPr>
    </w:p>
    <w:p w:rsidR="00AA0330" w:rsidRPr="0016158B" w:rsidRDefault="00372697" w:rsidP="0016158B">
      <w:pPr>
        <w:ind w:firstLine="1701"/>
        <w:rPr>
          <w:rFonts w:cs="Arial"/>
        </w:rPr>
      </w:pPr>
      <w:r>
        <w:rPr>
          <w:rStyle w:val="hps"/>
          <w:rFonts w:cs="Arial"/>
          <w:lang w:val="pt-PT"/>
        </w:rPr>
        <w:t xml:space="preserve">A </w:t>
      </w:r>
      <w:r w:rsidR="00AA0330" w:rsidRPr="0016158B">
        <w:rPr>
          <w:rStyle w:val="hps"/>
          <w:rFonts w:cs="Arial"/>
          <w:lang w:val="pt-PT"/>
        </w:rPr>
        <w:t>fotocatálise</w:t>
      </w:r>
      <w:r w:rsidR="00AA0330" w:rsidRPr="0016158B">
        <w:rPr>
          <w:rFonts w:cs="Arial"/>
          <w:lang w:val="pt-PT"/>
        </w:rPr>
        <w:t xml:space="preserve"> </w:t>
      </w:r>
      <w:r w:rsidR="00AA0330" w:rsidRPr="0016158B">
        <w:rPr>
          <w:rStyle w:val="hps"/>
          <w:rFonts w:cs="Arial"/>
          <w:lang w:val="pt-PT"/>
        </w:rPr>
        <w:t>heterogênea</w:t>
      </w:r>
      <w:r w:rsidR="00AA0330" w:rsidRPr="0016158B">
        <w:rPr>
          <w:rFonts w:cs="Arial"/>
          <w:lang w:val="pt-PT"/>
        </w:rPr>
        <w:t xml:space="preserve"> </w:t>
      </w:r>
      <w:r w:rsidR="00AA0330" w:rsidRPr="0016158B">
        <w:rPr>
          <w:rStyle w:val="hps"/>
          <w:rFonts w:cs="Arial"/>
          <w:lang w:val="pt-PT"/>
        </w:rPr>
        <w:t>pode ser</w:t>
      </w:r>
      <w:r w:rsidR="00AA0330" w:rsidRPr="0016158B">
        <w:rPr>
          <w:rFonts w:cs="Arial"/>
          <w:lang w:val="pt-PT"/>
        </w:rPr>
        <w:t xml:space="preserve"> </w:t>
      </w:r>
      <w:r w:rsidR="00AA0330" w:rsidRPr="0016158B">
        <w:rPr>
          <w:rStyle w:val="hps"/>
          <w:rFonts w:cs="Arial"/>
          <w:lang w:val="pt-PT"/>
        </w:rPr>
        <w:t>uma opção para reduzir</w:t>
      </w:r>
      <w:r w:rsidR="00AA0330" w:rsidRPr="0016158B">
        <w:rPr>
          <w:rFonts w:cs="Arial"/>
          <w:lang w:val="pt-PT"/>
        </w:rPr>
        <w:t xml:space="preserve"> </w:t>
      </w:r>
      <w:r w:rsidR="00AA0330" w:rsidRPr="0016158B">
        <w:rPr>
          <w:rStyle w:val="hps"/>
          <w:rFonts w:cs="Arial"/>
          <w:lang w:val="pt-PT"/>
        </w:rPr>
        <w:t>significativamente</w:t>
      </w:r>
      <w:r w:rsidR="00AA0330" w:rsidRPr="0016158B">
        <w:rPr>
          <w:rFonts w:cs="Arial"/>
          <w:lang w:val="pt-PT"/>
        </w:rPr>
        <w:t xml:space="preserve"> </w:t>
      </w:r>
      <w:r w:rsidR="00AA0330" w:rsidRPr="0016158B">
        <w:rPr>
          <w:rStyle w:val="hps"/>
          <w:rFonts w:cs="Arial"/>
          <w:lang w:val="pt-PT"/>
        </w:rPr>
        <w:t>a contaminação ambiental pois, é um processo que mineraliza os contaminantes orgânicos, pode ser realizado in situ e tem uma cinética de reação rápida.</w:t>
      </w:r>
    </w:p>
    <w:p w:rsidR="009D0723" w:rsidRPr="0016158B" w:rsidRDefault="009D0723" w:rsidP="0029083B">
      <w:pPr>
        <w:rPr>
          <w:rFonts w:cs="Arial"/>
        </w:rPr>
      </w:pPr>
    </w:p>
    <w:p w:rsidR="009D0723" w:rsidRPr="0016158B" w:rsidRDefault="0082219D" w:rsidP="00711AA3">
      <w:pPr>
        <w:pStyle w:val="Ttulodaseoprimria"/>
        <w:jc w:val="left"/>
        <w:rPr>
          <w:rFonts w:cs="Arial"/>
          <w:sz w:val="24"/>
        </w:rPr>
      </w:pPr>
      <w:r w:rsidRPr="0016158B">
        <w:rPr>
          <w:rFonts w:cs="Arial"/>
          <w:sz w:val="24"/>
        </w:rPr>
        <w:t>REFERÊNCIAS</w:t>
      </w:r>
    </w:p>
    <w:p w:rsidR="009D0723" w:rsidRPr="0016158B" w:rsidRDefault="009D0723" w:rsidP="0029083B">
      <w:pPr>
        <w:rPr>
          <w:rFonts w:cs="Arial"/>
        </w:rPr>
      </w:pPr>
    </w:p>
    <w:p w:rsidR="00AC73E0" w:rsidRPr="0016158B" w:rsidRDefault="00AC73E0" w:rsidP="00AC73E0">
      <w:pPr>
        <w:rPr>
          <w:rFonts w:cs="Arial"/>
        </w:rPr>
      </w:pPr>
      <w:r w:rsidRPr="0016158B">
        <w:rPr>
          <w:rFonts w:cs="Arial"/>
        </w:rPr>
        <w:t>1.Cardoso, L. V.; Tomasini, D.; Sampaio, M. R. F.; Caldas, S. S.; Kleemann, N.; Primel, E. G.; Gonçalves, F. F.; J.</w:t>
      </w:r>
      <w:r w:rsidRPr="0016158B">
        <w:rPr>
          <w:rFonts w:cs="Arial"/>
          <w:i/>
        </w:rPr>
        <w:t xml:space="preserve"> Braz. Chem. Soc, </w:t>
      </w:r>
      <w:r w:rsidRPr="0016158B">
        <w:rPr>
          <w:rFonts w:cs="Arial"/>
          <w:b/>
        </w:rPr>
        <w:t xml:space="preserve">2011, </w:t>
      </w:r>
      <w:r w:rsidRPr="0016158B">
        <w:rPr>
          <w:rFonts w:cs="Arial"/>
          <w:i/>
        </w:rPr>
        <w:t xml:space="preserve">22, </w:t>
      </w:r>
      <w:r w:rsidRPr="0016158B">
        <w:rPr>
          <w:rFonts w:cs="Arial"/>
        </w:rPr>
        <w:t>1944.</w:t>
      </w:r>
    </w:p>
    <w:p w:rsidR="0082219D" w:rsidRPr="0016158B" w:rsidRDefault="0082219D" w:rsidP="0029083B">
      <w:pPr>
        <w:ind w:firstLine="0"/>
        <w:rPr>
          <w:rFonts w:cs="Arial"/>
        </w:rPr>
      </w:pPr>
    </w:p>
    <w:sectPr w:rsidR="0082219D" w:rsidRPr="0016158B" w:rsidSect="0016158B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68" w:rsidRDefault="007D3768" w:rsidP="00B11590">
      <w:r>
        <w:separator/>
      </w:r>
    </w:p>
  </w:endnote>
  <w:endnote w:type="continuationSeparator" w:id="1">
    <w:p w:rsidR="007D3768" w:rsidRDefault="007D376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68" w:rsidRDefault="007D3768" w:rsidP="00B11590">
      <w:r>
        <w:separator/>
      </w:r>
    </w:p>
  </w:footnote>
  <w:footnote w:type="continuationSeparator" w:id="1">
    <w:p w:rsidR="007D3768" w:rsidRDefault="007D376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C7649F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A530A"/>
    <w:rsid w:val="000F630E"/>
    <w:rsid w:val="00125006"/>
    <w:rsid w:val="0016158B"/>
    <w:rsid w:val="00185FE1"/>
    <w:rsid w:val="001C7B8C"/>
    <w:rsid w:val="001E496B"/>
    <w:rsid w:val="00203D0A"/>
    <w:rsid w:val="0024774D"/>
    <w:rsid w:val="0029083B"/>
    <w:rsid w:val="002A7A57"/>
    <w:rsid w:val="003220E0"/>
    <w:rsid w:val="00372697"/>
    <w:rsid w:val="003C0392"/>
    <w:rsid w:val="00493589"/>
    <w:rsid w:val="004F7A69"/>
    <w:rsid w:val="00504F87"/>
    <w:rsid w:val="00520FB9"/>
    <w:rsid w:val="006A4184"/>
    <w:rsid w:val="006F1A5E"/>
    <w:rsid w:val="0070021A"/>
    <w:rsid w:val="00711AA3"/>
    <w:rsid w:val="00731B6A"/>
    <w:rsid w:val="007C2D07"/>
    <w:rsid w:val="007D3768"/>
    <w:rsid w:val="0082219D"/>
    <w:rsid w:val="00941544"/>
    <w:rsid w:val="009B0959"/>
    <w:rsid w:val="009D0723"/>
    <w:rsid w:val="009F1118"/>
    <w:rsid w:val="00A756D1"/>
    <w:rsid w:val="00A771C1"/>
    <w:rsid w:val="00A802B0"/>
    <w:rsid w:val="00AA0330"/>
    <w:rsid w:val="00AC73E0"/>
    <w:rsid w:val="00AD594B"/>
    <w:rsid w:val="00B11590"/>
    <w:rsid w:val="00B972D6"/>
    <w:rsid w:val="00C341B4"/>
    <w:rsid w:val="00C47B84"/>
    <w:rsid w:val="00C5480A"/>
    <w:rsid w:val="00C7649F"/>
    <w:rsid w:val="00C950B7"/>
    <w:rsid w:val="00CC3E16"/>
    <w:rsid w:val="00CF1B19"/>
    <w:rsid w:val="00D25A87"/>
    <w:rsid w:val="00D43862"/>
    <w:rsid w:val="00D740C6"/>
    <w:rsid w:val="00DD1B99"/>
    <w:rsid w:val="00DE6963"/>
    <w:rsid w:val="00E354AB"/>
    <w:rsid w:val="00E42C7F"/>
    <w:rsid w:val="00EA51E0"/>
    <w:rsid w:val="00EB13F7"/>
    <w:rsid w:val="00F34C67"/>
    <w:rsid w:val="00F56270"/>
    <w:rsid w:val="00F65AE9"/>
    <w:rsid w:val="00F7638F"/>
    <w:rsid w:val="00FB3E05"/>
    <w:rsid w:val="00FC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hps">
    <w:name w:val="hps"/>
    <w:basedOn w:val="Fontepargpadro"/>
    <w:rsid w:val="00AC73E0"/>
  </w:style>
  <w:style w:type="character" w:styleId="Refdecomentrio">
    <w:name w:val="annotation reference"/>
    <w:basedOn w:val="Fontepargpadro"/>
    <w:uiPriority w:val="99"/>
    <w:semiHidden/>
    <w:unhideWhenUsed/>
    <w:rsid w:val="00F763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63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638F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63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638F"/>
    <w:rPr>
      <w:b/>
      <w:bCs/>
    </w:rPr>
  </w:style>
  <w:style w:type="table" w:styleId="Tabelacomgrade">
    <w:name w:val="Table Grid"/>
    <w:basedOn w:val="Tabelanormal"/>
    <w:uiPriority w:val="59"/>
    <w:rsid w:val="00AD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C467-AE89-4375-8ED3-2A13435C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gabrielamsalcedo</cp:lastModifiedBy>
  <cp:revision>5</cp:revision>
  <cp:lastPrinted>2013-05-31T18:34:00Z</cp:lastPrinted>
  <dcterms:created xsi:type="dcterms:W3CDTF">2013-06-20T12:01:00Z</dcterms:created>
  <dcterms:modified xsi:type="dcterms:W3CDTF">2013-06-24T12:33:00Z</dcterms:modified>
</cp:coreProperties>
</file>