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F0" w:rsidRPr="0085779D" w:rsidRDefault="003C2B18" w:rsidP="0085779D">
      <w:pPr>
        <w:spacing w:line="360" w:lineRule="auto"/>
        <w:ind w:firstLine="0"/>
        <w:jc w:val="center"/>
        <w:rPr>
          <w:rFonts w:cs="Arial"/>
          <w:b/>
          <w:spacing w:val="20"/>
          <w:sz w:val="22"/>
          <w:szCs w:val="22"/>
        </w:rPr>
      </w:pPr>
      <w:r w:rsidRPr="0085779D">
        <w:rPr>
          <w:rFonts w:cs="Arial"/>
          <w:b/>
          <w:sz w:val="22"/>
          <w:szCs w:val="22"/>
        </w:rPr>
        <w:t>Um recorte histórico da Ginástica Rítmica Desportiva desenvolvida no Centro Municipal de Recreação e Lazer – CMRL</w:t>
      </w:r>
      <w:r w:rsidRPr="0085779D">
        <w:rPr>
          <w:rFonts w:cs="Arial"/>
          <w:b/>
          <w:spacing w:val="20"/>
          <w:sz w:val="22"/>
          <w:szCs w:val="22"/>
        </w:rPr>
        <w:t>.</w:t>
      </w:r>
    </w:p>
    <w:p w:rsidR="004D76F0" w:rsidRPr="003C2B18" w:rsidRDefault="004D76F0" w:rsidP="004D76F0">
      <w:pPr>
        <w:ind w:firstLine="0"/>
        <w:jc w:val="right"/>
        <w:rPr>
          <w:b/>
          <w:sz w:val="20"/>
          <w:szCs w:val="20"/>
        </w:rPr>
      </w:pPr>
      <w:proofErr w:type="gramStart"/>
      <w:r w:rsidRPr="003C2B18">
        <w:rPr>
          <w:b/>
          <w:sz w:val="20"/>
          <w:szCs w:val="20"/>
        </w:rPr>
        <w:t>FILHA,</w:t>
      </w:r>
      <w:proofErr w:type="gramEnd"/>
      <w:r w:rsidRPr="003C2B18">
        <w:rPr>
          <w:b/>
          <w:sz w:val="20"/>
          <w:szCs w:val="20"/>
        </w:rPr>
        <w:t xml:space="preserve">Vera Lucia Marins </w:t>
      </w:r>
      <w:proofErr w:type="spellStart"/>
      <w:r w:rsidRPr="003C2B18">
        <w:rPr>
          <w:b/>
          <w:sz w:val="20"/>
          <w:szCs w:val="20"/>
        </w:rPr>
        <w:t>Melendez</w:t>
      </w:r>
      <w:proofErr w:type="spellEnd"/>
    </w:p>
    <w:p w:rsidR="004D76F0" w:rsidRPr="003C2B18" w:rsidRDefault="004D76F0" w:rsidP="004D76F0">
      <w:pPr>
        <w:ind w:firstLine="0"/>
        <w:jc w:val="right"/>
        <w:rPr>
          <w:b/>
          <w:sz w:val="20"/>
          <w:szCs w:val="20"/>
        </w:rPr>
      </w:pPr>
      <w:r w:rsidRPr="003C2B18">
        <w:rPr>
          <w:b/>
          <w:sz w:val="20"/>
          <w:szCs w:val="20"/>
        </w:rPr>
        <w:t xml:space="preserve">SILVA, </w:t>
      </w:r>
      <w:proofErr w:type="spellStart"/>
      <w:r w:rsidRPr="003C2B18">
        <w:rPr>
          <w:b/>
          <w:sz w:val="20"/>
          <w:szCs w:val="20"/>
        </w:rPr>
        <w:t>Méri</w:t>
      </w:r>
      <w:proofErr w:type="spellEnd"/>
      <w:r w:rsidRPr="003C2B18">
        <w:rPr>
          <w:b/>
          <w:sz w:val="20"/>
          <w:szCs w:val="20"/>
        </w:rPr>
        <w:t xml:space="preserve"> Rosane Santos </w:t>
      </w:r>
      <w:proofErr w:type="gramStart"/>
      <w:r w:rsidRPr="003C2B18">
        <w:rPr>
          <w:b/>
          <w:sz w:val="20"/>
          <w:szCs w:val="20"/>
        </w:rPr>
        <w:t>da</w:t>
      </w:r>
      <w:proofErr w:type="gramEnd"/>
    </w:p>
    <w:p w:rsidR="004D76F0" w:rsidRPr="003C2B18" w:rsidRDefault="004D76F0" w:rsidP="004D76F0">
      <w:pPr>
        <w:ind w:firstLine="0"/>
        <w:jc w:val="right"/>
        <w:rPr>
          <w:b/>
          <w:sz w:val="20"/>
          <w:szCs w:val="20"/>
        </w:rPr>
      </w:pPr>
      <w:r w:rsidRPr="003C2B18">
        <w:rPr>
          <w:b/>
          <w:sz w:val="20"/>
          <w:szCs w:val="20"/>
        </w:rPr>
        <w:t>veraluciamelendez@gmail.com</w:t>
      </w:r>
    </w:p>
    <w:p w:rsidR="004D76F0" w:rsidRPr="003C2B18" w:rsidRDefault="004D76F0" w:rsidP="004D76F0">
      <w:pPr>
        <w:ind w:firstLine="0"/>
        <w:jc w:val="right"/>
        <w:rPr>
          <w:b/>
          <w:sz w:val="20"/>
          <w:szCs w:val="20"/>
        </w:rPr>
      </w:pPr>
    </w:p>
    <w:p w:rsidR="004D76F0" w:rsidRPr="003C2B18" w:rsidRDefault="004D76F0" w:rsidP="004D76F0">
      <w:pPr>
        <w:ind w:firstLine="0"/>
        <w:jc w:val="right"/>
        <w:rPr>
          <w:b/>
          <w:sz w:val="20"/>
          <w:szCs w:val="20"/>
        </w:rPr>
      </w:pPr>
      <w:r w:rsidRPr="003C2B18">
        <w:rPr>
          <w:b/>
          <w:sz w:val="20"/>
          <w:szCs w:val="20"/>
        </w:rPr>
        <w:t>Evento:13ª Mostra de Produção Universitária</w:t>
      </w:r>
    </w:p>
    <w:p w:rsidR="004D76F0" w:rsidRPr="003C2B18" w:rsidRDefault="004D76F0" w:rsidP="004D76F0">
      <w:pPr>
        <w:ind w:firstLine="0"/>
        <w:jc w:val="right"/>
        <w:rPr>
          <w:b/>
          <w:sz w:val="20"/>
          <w:szCs w:val="20"/>
        </w:rPr>
      </w:pPr>
      <w:r w:rsidRPr="003C2B18">
        <w:rPr>
          <w:b/>
          <w:sz w:val="20"/>
          <w:szCs w:val="20"/>
        </w:rPr>
        <w:t>Área do conhecimento: Educação</w:t>
      </w:r>
    </w:p>
    <w:p w:rsidR="004D76F0" w:rsidRPr="00FB3E05" w:rsidRDefault="004D76F0" w:rsidP="00145483">
      <w:pPr>
        <w:ind w:firstLine="0"/>
        <w:jc w:val="right"/>
        <w:rPr>
          <w:b/>
        </w:rPr>
      </w:pPr>
    </w:p>
    <w:p w:rsidR="004D76F0" w:rsidRPr="009F1118" w:rsidRDefault="004D76F0" w:rsidP="00145483">
      <w:pPr>
        <w:ind w:firstLine="0"/>
        <w:rPr>
          <w:b/>
        </w:rPr>
      </w:pPr>
      <w:r w:rsidRPr="003C2B18">
        <w:rPr>
          <w:b/>
          <w:sz w:val="20"/>
          <w:szCs w:val="20"/>
        </w:rPr>
        <w:t>Palavras-chave:</w:t>
      </w:r>
      <w:r>
        <w:rPr>
          <w:b/>
        </w:rPr>
        <w:t xml:space="preserve"> </w:t>
      </w:r>
      <w:r w:rsidR="00D44517">
        <w:t xml:space="preserve">Ginástica Rítmica; </w:t>
      </w:r>
      <w:r w:rsidR="004C7AF6">
        <w:t>história</w:t>
      </w:r>
      <w:r w:rsidR="001E26EE">
        <w:t>; CMRL</w:t>
      </w:r>
      <w:r w:rsidR="004C7AF6">
        <w:t>.</w:t>
      </w:r>
    </w:p>
    <w:p w:rsidR="004D76F0" w:rsidRPr="00FB3E05" w:rsidRDefault="004D76F0" w:rsidP="00145483">
      <w:pPr>
        <w:pStyle w:val="Ttulodaseoprimria"/>
      </w:pPr>
    </w:p>
    <w:p w:rsidR="004D76F0" w:rsidRPr="004C0CA6" w:rsidRDefault="004D76F0" w:rsidP="004C0CA6">
      <w:pPr>
        <w:pStyle w:val="Ttulodaseoprimria"/>
        <w:rPr>
          <w:sz w:val="20"/>
          <w:szCs w:val="20"/>
        </w:rPr>
      </w:pPr>
      <w:proofErr w:type="gramStart"/>
      <w:r w:rsidRPr="003C2B18">
        <w:rPr>
          <w:sz w:val="20"/>
          <w:szCs w:val="20"/>
        </w:rPr>
        <w:t>1</w:t>
      </w:r>
      <w:proofErr w:type="gramEnd"/>
      <w:r w:rsidRPr="003C2B18">
        <w:rPr>
          <w:sz w:val="20"/>
          <w:szCs w:val="20"/>
        </w:rPr>
        <w:t xml:space="preserve"> INTRODUÇÃO</w:t>
      </w:r>
    </w:p>
    <w:p w:rsidR="004D76F0" w:rsidRPr="00DE3B70" w:rsidRDefault="00DE3B70" w:rsidP="00DE3B70">
      <w:pPr>
        <w:rPr>
          <w:rFonts w:cs="Arial"/>
          <w:spacing w:val="20"/>
        </w:rPr>
      </w:pPr>
      <w:r>
        <w:rPr>
          <w:rFonts w:cs="Arial"/>
          <w:sz w:val="20"/>
          <w:szCs w:val="20"/>
        </w:rPr>
        <w:t>E</w:t>
      </w:r>
      <w:r w:rsidR="004C7AF6">
        <w:rPr>
          <w:rFonts w:cs="Arial"/>
          <w:sz w:val="20"/>
          <w:szCs w:val="20"/>
        </w:rPr>
        <w:t>ste trabalho</w:t>
      </w:r>
      <w:r>
        <w:rPr>
          <w:rFonts w:cs="Arial"/>
          <w:sz w:val="20"/>
          <w:szCs w:val="20"/>
        </w:rPr>
        <w:t xml:space="preserve"> tem como tema </w:t>
      </w:r>
      <w:r w:rsidRPr="00745411">
        <w:rPr>
          <w:rFonts w:cs="Arial"/>
          <w:color w:val="000000" w:themeColor="text1"/>
          <w:sz w:val="20"/>
          <w:szCs w:val="20"/>
        </w:rPr>
        <w:t>Parte</w:t>
      </w:r>
      <w:r>
        <w:rPr>
          <w:rFonts w:cs="Arial"/>
          <w:color w:val="000000" w:themeColor="text1"/>
          <w:sz w:val="20"/>
          <w:szCs w:val="20"/>
        </w:rPr>
        <w:t xml:space="preserve"> da </w:t>
      </w:r>
      <w:r w:rsidRPr="00C66F75">
        <w:rPr>
          <w:rFonts w:cs="Arial"/>
          <w:sz w:val="20"/>
          <w:szCs w:val="20"/>
        </w:rPr>
        <w:t>História</w:t>
      </w:r>
      <w:r>
        <w:rPr>
          <w:rFonts w:cs="Arial"/>
          <w:sz w:val="20"/>
          <w:szCs w:val="20"/>
        </w:rPr>
        <w:t xml:space="preserve"> </w:t>
      </w:r>
      <w:r w:rsidRPr="00C66F75">
        <w:rPr>
          <w:rFonts w:cs="Arial"/>
          <w:sz w:val="20"/>
          <w:szCs w:val="20"/>
        </w:rPr>
        <w:t>da Ginástica Rítmica Desportiva no Centro</w:t>
      </w:r>
      <w:r>
        <w:rPr>
          <w:rFonts w:cs="Arial"/>
          <w:sz w:val="20"/>
          <w:szCs w:val="20"/>
        </w:rPr>
        <w:t xml:space="preserve"> Municipal de Recreação e Lazer. Onde</w:t>
      </w:r>
      <w:r w:rsidR="004C7AF6">
        <w:rPr>
          <w:rFonts w:cs="Arial"/>
          <w:sz w:val="20"/>
          <w:szCs w:val="20"/>
        </w:rPr>
        <w:t xml:space="preserve"> será realizada uma pesquisa no Centro Municipal de Recreação e Lazer</w:t>
      </w:r>
      <w:r w:rsidR="001E26EE">
        <w:rPr>
          <w:rFonts w:cs="Arial"/>
          <w:sz w:val="20"/>
          <w:szCs w:val="20"/>
        </w:rPr>
        <w:t xml:space="preserve"> - CMRL, da cidade de Rio Grande- RS, buscando construir memórias da Ginástica Ritmica que era desenvolvida naquele local</w:t>
      </w:r>
      <w:r w:rsidR="00E13938">
        <w:rPr>
          <w:rFonts w:cs="Arial"/>
          <w:sz w:val="20"/>
          <w:szCs w:val="20"/>
        </w:rPr>
        <w:t>, este centro desenvolvia atividades para crianças do município, tais como futsal, ginástica olímpica e ginástica rítmica entre outras, contava também para seu funcionamento com o apoio da Associação de Pais e Amigos – APA</w:t>
      </w:r>
      <w:r w:rsidR="004C0CA6">
        <w:rPr>
          <w:rFonts w:cs="Arial"/>
          <w:sz w:val="20"/>
          <w:szCs w:val="20"/>
        </w:rPr>
        <w:t>, associação esta que era formada por pais de alunos e professores da instituição</w:t>
      </w:r>
      <w:r w:rsidR="00E13938">
        <w:rPr>
          <w:rFonts w:cs="Arial"/>
          <w:sz w:val="20"/>
          <w:szCs w:val="20"/>
        </w:rPr>
        <w:t>. Nesse trabalho falaremos de como a ginástica rítmica era desenvolvida naquele local, buscando entender formas que esta prática era desenvolvida</w:t>
      </w:r>
      <w:r>
        <w:rPr>
          <w:rFonts w:cs="Arial"/>
          <w:sz w:val="20"/>
          <w:szCs w:val="20"/>
        </w:rPr>
        <w:t>. E tendo como seu problema de pesquisa a indagação de:</w:t>
      </w:r>
      <w:proofErr w:type="gramStart"/>
      <w:r>
        <w:rPr>
          <w:rFonts w:cs="Arial"/>
          <w:sz w:val="20"/>
          <w:szCs w:val="20"/>
        </w:rPr>
        <w:t xml:space="preserve">  </w:t>
      </w:r>
      <w:proofErr w:type="gramEnd"/>
      <w:r w:rsidRPr="00C66F75">
        <w:rPr>
          <w:rFonts w:cs="Arial"/>
          <w:sz w:val="20"/>
          <w:szCs w:val="20"/>
        </w:rPr>
        <w:t>Como se deu o processo de constituição da Ginástica Rítmica no CMRL?</w:t>
      </w:r>
    </w:p>
    <w:p w:rsidR="004D76F0" w:rsidRPr="00303312" w:rsidRDefault="004D76F0" w:rsidP="00DE3B70">
      <w:pPr>
        <w:ind w:firstLine="0"/>
        <w:rPr>
          <w:rFonts w:cs="Arial"/>
          <w:spacing w:val="20"/>
        </w:rPr>
      </w:pPr>
    </w:p>
    <w:p w:rsidR="004D76F0" w:rsidRPr="00303312" w:rsidRDefault="004D76F0" w:rsidP="00145483">
      <w:pPr>
        <w:rPr>
          <w:rFonts w:cs="Arial"/>
          <w:b/>
          <w:spacing w:val="20"/>
        </w:rPr>
      </w:pPr>
      <w:r w:rsidRPr="00303312">
        <w:rPr>
          <w:rFonts w:cs="Arial"/>
          <w:b/>
          <w:spacing w:val="20"/>
        </w:rPr>
        <w:t>Justificativa</w:t>
      </w:r>
    </w:p>
    <w:p w:rsidR="004D76F0" w:rsidRPr="00745411" w:rsidRDefault="004D76F0" w:rsidP="00487E4E">
      <w:pPr>
        <w:rPr>
          <w:rFonts w:cs="Arial"/>
          <w:sz w:val="20"/>
          <w:szCs w:val="20"/>
        </w:rPr>
      </w:pPr>
      <w:r w:rsidRPr="00C66F75">
        <w:rPr>
          <w:rFonts w:cs="Arial"/>
          <w:sz w:val="20"/>
          <w:szCs w:val="20"/>
        </w:rPr>
        <w:t xml:space="preserve">Frequentei o Centro Municipal de Recreação e Lazer durante </w:t>
      </w:r>
      <w:proofErr w:type="gramStart"/>
      <w:r w:rsidRPr="00C66F75">
        <w:rPr>
          <w:rFonts w:cs="Arial"/>
          <w:sz w:val="20"/>
          <w:szCs w:val="20"/>
        </w:rPr>
        <w:t>5</w:t>
      </w:r>
      <w:proofErr w:type="gramEnd"/>
      <w:r w:rsidRPr="00C66F75">
        <w:rPr>
          <w:rFonts w:cs="Arial"/>
          <w:sz w:val="20"/>
          <w:szCs w:val="20"/>
        </w:rPr>
        <w:t xml:space="preserve"> (cinco) anos, no período de 2002 a 2006, sendo aluna de Ginástica Rítmica Desportiva e, durante 3 (três) anos, de 2004</w:t>
      </w:r>
      <w:r w:rsidR="00487E4E">
        <w:rPr>
          <w:rFonts w:cs="Arial"/>
          <w:sz w:val="20"/>
          <w:szCs w:val="20"/>
        </w:rPr>
        <w:t xml:space="preserve"> a 2006, de Ginástica Olímpica.</w:t>
      </w:r>
      <w:r w:rsidRPr="00CB1A12">
        <w:rPr>
          <w:rFonts w:cs="Arial"/>
          <w:sz w:val="20"/>
          <w:szCs w:val="20"/>
        </w:rPr>
        <w:t xml:space="preserve"> </w:t>
      </w:r>
    </w:p>
    <w:p w:rsidR="003C5131" w:rsidRDefault="004D76F0" w:rsidP="0085779D">
      <w:pPr>
        <w:rPr>
          <w:rFonts w:cs="Arial"/>
          <w:sz w:val="20"/>
          <w:szCs w:val="20"/>
        </w:rPr>
      </w:pPr>
      <w:r w:rsidRPr="00CB1A12">
        <w:rPr>
          <w:rFonts w:cs="Arial"/>
          <w:sz w:val="20"/>
          <w:szCs w:val="20"/>
        </w:rPr>
        <w:t xml:space="preserve">Após ingressar no Curso de Educação Física da FURG, percebi que poderia realizar um projeto de pesquisa que buscasse construir parte da história dessa instituição, tendo como enfoque principal a </w:t>
      </w:r>
      <w:r w:rsidRPr="00370868">
        <w:rPr>
          <w:rFonts w:cs="Arial"/>
          <w:sz w:val="20"/>
          <w:szCs w:val="20"/>
        </w:rPr>
        <w:t>GR</w:t>
      </w:r>
      <w:r w:rsidRPr="00CB1A12">
        <w:rPr>
          <w:rFonts w:cs="Arial"/>
          <w:sz w:val="20"/>
          <w:szCs w:val="20"/>
        </w:rPr>
        <w:t>, pois</w:t>
      </w:r>
      <w:r>
        <w:rPr>
          <w:rFonts w:cs="Arial"/>
          <w:sz w:val="20"/>
          <w:szCs w:val="20"/>
        </w:rPr>
        <w:t>,</w:t>
      </w:r>
      <w:r w:rsidRPr="00CB1A12">
        <w:rPr>
          <w:rFonts w:cs="Arial"/>
          <w:sz w:val="20"/>
          <w:szCs w:val="20"/>
        </w:rPr>
        <w:t xml:space="preserve"> durante o período que fiz a disciplina de </w:t>
      </w:r>
      <w:r w:rsidRPr="00370868">
        <w:rPr>
          <w:rFonts w:cs="Arial"/>
          <w:sz w:val="20"/>
          <w:szCs w:val="20"/>
        </w:rPr>
        <w:t>Ginásticas</w:t>
      </w:r>
      <w:r w:rsidRPr="00CB1A12">
        <w:rPr>
          <w:rFonts w:cs="Arial"/>
          <w:sz w:val="20"/>
          <w:szCs w:val="20"/>
        </w:rPr>
        <w:t xml:space="preserve"> do curso em questão</w:t>
      </w:r>
      <w:r>
        <w:rPr>
          <w:rFonts w:cs="Arial"/>
          <w:sz w:val="20"/>
          <w:szCs w:val="20"/>
        </w:rPr>
        <w:t>,</w:t>
      </w:r>
      <w:r w:rsidRPr="00CB1A12">
        <w:rPr>
          <w:rFonts w:cs="Arial"/>
          <w:sz w:val="20"/>
          <w:szCs w:val="20"/>
        </w:rPr>
        <w:t xml:space="preserve"> percebi que não hav</w:t>
      </w:r>
      <w:r>
        <w:rPr>
          <w:rFonts w:cs="Arial"/>
          <w:sz w:val="20"/>
          <w:szCs w:val="20"/>
        </w:rPr>
        <w:t>ia uma pe</w:t>
      </w:r>
      <w:r w:rsidR="00487E4E">
        <w:rPr>
          <w:rFonts w:cs="Arial"/>
          <w:sz w:val="20"/>
          <w:szCs w:val="20"/>
        </w:rPr>
        <w:t xml:space="preserve">squisa que mostrasse como essa pratica </w:t>
      </w:r>
      <w:r w:rsidRPr="00CB1A12">
        <w:rPr>
          <w:rFonts w:cs="Arial"/>
          <w:sz w:val="20"/>
          <w:szCs w:val="20"/>
        </w:rPr>
        <w:t>acontecia em Rio Grande</w:t>
      </w:r>
      <w:r w:rsidRPr="00C66F75">
        <w:rPr>
          <w:rFonts w:cs="Arial"/>
          <w:sz w:val="20"/>
          <w:szCs w:val="20"/>
        </w:rPr>
        <w:t>.</w:t>
      </w:r>
    </w:p>
    <w:p w:rsidR="004D76F0" w:rsidRDefault="004D76F0" w:rsidP="0085779D">
      <w:pPr>
        <w:rPr>
          <w:rFonts w:cs="Arial"/>
          <w:sz w:val="20"/>
          <w:szCs w:val="20"/>
        </w:rPr>
      </w:pPr>
      <w:r w:rsidRPr="00C66F75">
        <w:rPr>
          <w:rFonts w:cs="Arial"/>
          <w:sz w:val="20"/>
          <w:szCs w:val="20"/>
        </w:rPr>
        <w:t>Assim, senti a necessidade de compor algumas memórias daquela prática corporal, esperando, através da minha pesquisa,</w:t>
      </w:r>
      <w:r>
        <w:rPr>
          <w:rFonts w:cs="Arial"/>
          <w:sz w:val="20"/>
          <w:szCs w:val="20"/>
        </w:rPr>
        <w:t xml:space="preserve"> contar parte da histó</w:t>
      </w:r>
      <w:r w:rsidRPr="00C66F75">
        <w:rPr>
          <w:rFonts w:cs="Arial"/>
          <w:sz w:val="20"/>
          <w:szCs w:val="20"/>
        </w:rPr>
        <w:t>ria dessa instituição,</w:t>
      </w:r>
      <w:r w:rsidRPr="00CB1A12">
        <w:rPr>
          <w:rFonts w:cs="Arial"/>
          <w:sz w:val="20"/>
          <w:szCs w:val="20"/>
        </w:rPr>
        <w:t xml:space="preserve"> para que possa servir também como material de consulta para futuros trabalhos</w:t>
      </w:r>
      <w:r w:rsidR="003C5131">
        <w:rPr>
          <w:rFonts w:cs="Arial"/>
          <w:sz w:val="20"/>
          <w:szCs w:val="20"/>
        </w:rPr>
        <w:t>.</w:t>
      </w:r>
    </w:p>
    <w:p w:rsidR="00AB1539" w:rsidRDefault="00AB1539" w:rsidP="00487E4E">
      <w:pPr>
        <w:ind w:firstLine="0"/>
        <w:rPr>
          <w:rFonts w:cs="Arial"/>
          <w:sz w:val="20"/>
          <w:szCs w:val="20"/>
        </w:rPr>
      </w:pPr>
    </w:p>
    <w:p w:rsidR="004D76F0" w:rsidRDefault="004D76F0" w:rsidP="00145483">
      <w:pPr>
        <w:ind w:firstLine="0"/>
        <w:jc w:val="left"/>
        <w:rPr>
          <w:b/>
          <w:sz w:val="20"/>
          <w:szCs w:val="20"/>
        </w:rPr>
      </w:pPr>
      <w:proofErr w:type="gramStart"/>
      <w:r w:rsidRPr="00D44517">
        <w:rPr>
          <w:b/>
          <w:sz w:val="20"/>
          <w:szCs w:val="20"/>
        </w:rPr>
        <w:t>2</w:t>
      </w:r>
      <w:proofErr w:type="gramEnd"/>
      <w:r w:rsidRPr="00D44517">
        <w:rPr>
          <w:b/>
          <w:sz w:val="20"/>
          <w:szCs w:val="20"/>
        </w:rPr>
        <w:t xml:space="preserve"> REFERENCIAL TEÓRICO</w:t>
      </w:r>
      <w:r w:rsidR="004C7AF6">
        <w:rPr>
          <w:b/>
          <w:sz w:val="20"/>
          <w:szCs w:val="20"/>
        </w:rPr>
        <w:t>:</w:t>
      </w:r>
    </w:p>
    <w:p w:rsidR="0085779D" w:rsidRDefault="0021743A" w:rsidP="0085779D">
      <w:pPr>
        <w:rPr>
          <w:rFonts w:cs="Arial"/>
          <w:sz w:val="20"/>
          <w:szCs w:val="20"/>
        </w:rPr>
      </w:pPr>
      <w:r w:rsidRPr="00CF3E91">
        <w:rPr>
          <w:rFonts w:cs="Arial"/>
          <w:sz w:val="20"/>
          <w:szCs w:val="20"/>
        </w:rPr>
        <w:t xml:space="preserve">A Ginástica Rítmica </w:t>
      </w:r>
      <w:r>
        <w:rPr>
          <w:rFonts w:cs="Arial"/>
          <w:sz w:val="20"/>
          <w:szCs w:val="20"/>
        </w:rPr>
        <w:t>é</w:t>
      </w:r>
      <w:r w:rsidRPr="00CF3E91">
        <w:rPr>
          <w:rFonts w:cs="Arial"/>
          <w:sz w:val="20"/>
          <w:szCs w:val="20"/>
        </w:rPr>
        <w:t xml:space="preserve"> um esporte que contempla leveza, harmonia</w:t>
      </w:r>
      <w:r>
        <w:rPr>
          <w:rFonts w:cs="Arial"/>
          <w:sz w:val="20"/>
          <w:szCs w:val="20"/>
        </w:rPr>
        <w:t>,</w:t>
      </w:r>
      <w:r w:rsidRPr="00CF3E91">
        <w:rPr>
          <w:rFonts w:cs="Arial"/>
          <w:sz w:val="20"/>
          <w:szCs w:val="20"/>
        </w:rPr>
        <w:t xml:space="preserve"> </w:t>
      </w:r>
      <w:r w:rsidRPr="00DA6E15">
        <w:rPr>
          <w:rFonts w:cs="Arial"/>
          <w:sz w:val="20"/>
          <w:szCs w:val="20"/>
        </w:rPr>
        <w:t>beleza,</w:t>
      </w:r>
      <w:r w:rsidRPr="00CF3E91">
        <w:rPr>
          <w:rFonts w:cs="Arial"/>
          <w:sz w:val="20"/>
          <w:szCs w:val="20"/>
        </w:rPr>
        <w:t xml:space="preserve"> assim com</w:t>
      </w:r>
      <w:r>
        <w:rPr>
          <w:rFonts w:cs="Arial"/>
          <w:sz w:val="20"/>
          <w:szCs w:val="20"/>
        </w:rPr>
        <w:t>o</w:t>
      </w:r>
      <w:r w:rsidRPr="00CF3E91">
        <w:rPr>
          <w:rFonts w:cs="Arial"/>
          <w:sz w:val="20"/>
          <w:szCs w:val="20"/>
        </w:rPr>
        <w:t xml:space="preserve"> </w:t>
      </w:r>
      <w:r w:rsidRPr="00DA6E15">
        <w:rPr>
          <w:rFonts w:cs="Arial"/>
          <w:sz w:val="20"/>
          <w:szCs w:val="20"/>
        </w:rPr>
        <w:t>flexibilidade, força, coordenação, mostrando, em suas séries, a técnica e a beleza quando uma ginasta</w:t>
      </w:r>
      <w:r w:rsidRPr="00CF3E91">
        <w:rPr>
          <w:rFonts w:cs="Arial"/>
          <w:sz w:val="20"/>
          <w:szCs w:val="20"/>
        </w:rPr>
        <w:t xml:space="preserve"> executa seus movimento</w:t>
      </w:r>
      <w:r>
        <w:rPr>
          <w:rFonts w:cs="Arial"/>
          <w:sz w:val="20"/>
          <w:szCs w:val="20"/>
        </w:rPr>
        <w:t>s</w:t>
      </w:r>
      <w:r w:rsidRPr="00CF3E91">
        <w:rPr>
          <w:rFonts w:cs="Arial"/>
          <w:sz w:val="20"/>
          <w:szCs w:val="20"/>
        </w:rPr>
        <w:t>.</w:t>
      </w:r>
      <w:r>
        <w:rPr>
          <w:rFonts w:cs="Arial"/>
          <w:sz w:val="20"/>
          <w:szCs w:val="20"/>
        </w:rPr>
        <w:t xml:space="preserve"> Segundo Sarôa (2005):</w:t>
      </w:r>
      <w:r w:rsidRPr="00CF3E91">
        <w:rPr>
          <w:rFonts w:cs="Arial"/>
          <w:sz w:val="20"/>
          <w:szCs w:val="20"/>
        </w:rPr>
        <w:t xml:space="preserve"> </w:t>
      </w:r>
      <w:r>
        <w:rPr>
          <w:rFonts w:cs="Arial"/>
          <w:sz w:val="20"/>
          <w:szCs w:val="20"/>
        </w:rPr>
        <w:t>“</w:t>
      </w:r>
      <w:r w:rsidRPr="00CF3E91">
        <w:rPr>
          <w:rFonts w:cs="Arial"/>
          <w:sz w:val="20"/>
          <w:szCs w:val="20"/>
        </w:rPr>
        <w:t>A G</w:t>
      </w:r>
      <w:r>
        <w:rPr>
          <w:rFonts w:cs="Arial"/>
          <w:sz w:val="20"/>
          <w:szCs w:val="20"/>
        </w:rPr>
        <w:t>R</w:t>
      </w:r>
      <w:r w:rsidRPr="00CF3E91">
        <w:rPr>
          <w:rFonts w:cs="Arial"/>
          <w:sz w:val="20"/>
          <w:szCs w:val="20"/>
        </w:rPr>
        <w:t xml:space="preserve"> </w:t>
      </w:r>
      <w:r>
        <w:rPr>
          <w:rFonts w:cs="Arial"/>
          <w:sz w:val="20"/>
          <w:szCs w:val="20"/>
        </w:rPr>
        <w:t>é</w:t>
      </w:r>
      <w:r w:rsidRPr="00CF3E91">
        <w:rPr>
          <w:rFonts w:cs="Arial"/>
          <w:sz w:val="20"/>
          <w:szCs w:val="20"/>
        </w:rPr>
        <w:t xml:space="preserve"> predominantemente feminina e possui uma gama de elementos corporais como saltos, saltitos, giros, equilíbrios</w:t>
      </w:r>
      <w:r>
        <w:rPr>
          <w:rFonts w:cs="Arial"/>
          <w:sz w:val="20"/>
          <w:szCs w:val="20"/>
        </w:rPr>
        <w:t xml:space="preserve">, assim, este esporte possui uma grande exigência física e mental para a realização dos exercícios”. </w:t>
      </w:r>
    </w:p>
    <w:p w:rsidR="0021743A" w:rsidRDefault="0021743A" w:rsidP="0085779D">
      <w:pPr>
        <w:rPr>
          <w:b/>
          <w:sz w:val="20"/>
          <w:szCs w:val="20"/>
        </w:rPr>
      </w:pPr>
      <w:r w:rsidRPr="00EE4768">
        <w:rPr>
          <w:rFonts w:cs="Arial"/>
          <w:sz w:val="20"/>
          <w:szCs w:val="20"/>
        </w:rPr>
        <w:t xml:space="preserve">Trata-se de uma modalidade em que são manifestadas, em conjunto, as possibilidades estéticas da atleta. Na sua prática, são </w:t>
      </w:r>
      <w:proofErr w:type="gramStart"/>
      <w:r w:rsidRPr="00EE4768">
        <w:rPr>
          <w:rFonts w:cs="Arial"/>
          <w:sz w:val="20"/>
          <w:szCs w:val="20"/>
        </w:rPr>
        <w:t>utilizad</w:t>
      </w:r>
      <w:r>
        <w:rPr>
          <w:rFonts w:cs="Arial"/>
          <w:sz w:val="20"/>
          <w:szCs w:val="20"/>
        </w:rPr>
        <w:t>a</w:t>
      </w:r>
      <w:r w:rsidRPr="00EE4768">
        <w:rPr>
          <w:rFonts w:cs="Arial"/>
          <w:sz w:val="20"/>
          <w:szCs w:val="20"/>
        </w:rPr>
        <w:t>s</w:t>
      </w:r>
      <w:proofErr w:type="gramEnd"/>
      <w:r w:rsidRPr="00EE4768">
        <w:rPr>
          <w:rFonts w:cs="Arial"/>
          <w:sz w:val="20"/>
          <w:szCs w:val="20"/>
        </w:rPr>
        <w:t xml:space="preserve"> os</w:t>
      </w:r>
      <w:r>
        <w:rPr>
          <w:rFonts w:cs="Arial"/>
          <w:sz w:val="20"/>
          <w:szCs w:val="20"/>
        </w:rPr>
        <w:t xml:space="preserve"> </w:t>
      </w:r>
      <w:r w:rsidRPr="00EE4768">
        <w:rPr>
          <w:rFonts w:cs="Arial"/>
          <w:sz w:val="20"/>
          <w:szCs w:val="20"/>
        </w:rPr>
        <w:t>seguintes aparelhos: bola, corda, arco, fita, um par de ma</w:t>
      </w:r>
      <w:r>
        <w:rPr>
          <w:rFonts w:cs="Arial"/>
          <w:sz w:val="20"/>
          <w:szCs w:val="20"/>
        </w:rPr>
        <w:t>ç</w:t>
      </w:r>
      <w:r w:rsidRPr="00EE4768">
        <w:rPr>
          <w:rFonts w:cs="Arial"/>
          <w:sz w:val="20"/>
          <w:szCs w:val="20"/>
        </w:rPr>
        <w:t>as e a</w:t>
      </w:r>
      <w:r>
        <w:rPr>
          <w:rFonts w:cs="Arial"/>
          <w:sz w:val="20"/>
          <w:szCs w:val="20"/>
        </w:rPr>
        <w:t>s</w:t>
      </w:r>
      <w:r w:rsidRPr="00EE4768">
        <w:rPr>
          <w:rFonts w:cs="Arial"/>
          <w:sz w:val="20"/>
          <w:szCs w:val="20"/>
        </w:rPr>
        <w:t xml:space="preserve"> mãos livres,</w:t>
      </w:r>
      <w:r>
        <w:rPr>
          <w:rFonts w:cs="Arial"/>
          <w:sz w:val="20"/>
          <w:szCs w:val="20"/>
        </w:rPr>
        <w:t xml:space="preserve"> </w:t>
      </w:r>
      <w:r w:rsidRPr="00EE4768">
        <w:rPr>
          <w:rFonts w:cs="Arial"/>
          <w:sz w:val="20"/>
          <w:szCs w:val="20"/>
        </w:rPr>
        <w:t xml:space="preserve">através dos quais são obtidas harmoniosas combinações, várias formas de trajetória e ritmo, com dificuldades técnicas ilimitáveis (VIEIRA, 1982). </w:t>
      </w:r>
      <w:r>
        <w:rPr>
          <w:rFonts w:cs="Arial"/>
          <w:sz w:val="20"/>
          <w:szCs w:val="20"/>
        </w:rPr>
        <w:t>P</w:t>
      </w:r>
      <w:r w:rsidRPr="00CF3E91">
        <w:rPr>
          <w:rFonts w:cs="Arial"/>
          <w:sz w:val="20"/>
          <w:szCs w:val="20"/>
        </w:rPr>
        <w:t>ara uma competição deve</w:t>
      </w:r>
      <w:r>
        <w:rPr>
          <w:rFonts w:cs="Arial"/>
          <w:sz w:val="20"/>
          <w:szCs w:val="20"/>
        </w:rPr>
        <w:t>-</w:t>
      </w:r>
      <w:r w:rsidR="0085779D">
        <w:rPr>
          <w:rFonts w:cs="Arial"/>
          <w:sz w:val="20"/>
          <w:szCs w:val="20"/>
        </w:rPr>
        <w:t>se ter um conjunto de cinco</w:t>
      </w:r>
      <w:r w:rsidRPr="00CF3E91">
        <w:rPr>
          <w:rFonts w:cs="Arial"/>
          <w:sz w:val="20"/>
          <w:szCs w:val="20"/>
        </w:rPr>
        <w:t xml:space="preserve"> ginastas</w:t>
      </w:r>
      <w:r>
        <w:rPr>
          <w:rFonts w:cs="Arial"/>
          <w:sz w:val="20"/>
          <w:szCs w:val="20"/>
        </w:rPr>
        <w:t>, que competirão em grupo ou</w:t>
      </w:r>
      <w:proofErr w:type="gramStart"/>
      <w:r w:rsidRPr="00CF3E91">
        <w:rPr>
          <w:rFonts w:cs="Arial"/>
          <w:sz w:val="20"/>
          <w:szCs w:val="20"/>
        </w:rPr>
        <w:t xml:space="preserve"> </w:t>
      </w:r>
      <w:r>
        <w:rPr>
          <w:rFonts w:cs="Arial"/>
          <w:sz w:val="20"/>
          <w:szCs w:val="20"/>
        </w:rPr>
        <w:t xml:space="preserve"> </w:t>
      </w:r>
      <w:proofErr w:type="gramEnd"/>
      <w:r>
        <w:rPr>
          <w:rFonts w:cs="Arial"/>
          <w:sz w:val="20"/>
          <w:szCs w:val="20"/>
        </w:rPr>
        <w:t xml:space="preserve">uma ginasta para a competição </w:t>
      </w:r>
      <w:r w:rsidRPr="00CF3E91">
        <w:rPr>
          <w:rFonts w:cs="Arial"/>
          <w:sz w:val="20"/>
          <w:szCs w:val="20"/>
        </w:rPr>
        <w:t>individual.</w:t>
      </w:r>
    </w:p>
    <w:p w:rsidR="004D76F0" w:rsidRPr="00D44517" w:rsidRDefault="004D76F0" w:rsidP="00145483">
      <w:pPr>
        <w:ind w:firstLine="0"/>
        <w:jc w:val="left"/>
        <w:rPr>
          <w:sz w:val="20"/>
          <w:szCs w:val="20"/>
        </w:rPr>
      </w:pPr>
    </w:p>
    <w:p w:rsidR="004D76F0" w:rsidRDefault="004D76F0" w:rsidP="00145483">
      <w:pPr>
        <w:pStyle w:val="Ttulodaseoprimria"/>
        <w:rPr>
          <w:sz w:val="20"/>
          <w:szCs w:val="20"/>
        </w:rPr>
      </w:pPr>
      <w:proofErr w:type="gramStart"/>
      <w:r w:rsidRPr="00D44517">
        <w:rPr>
          <w:sz w:val="20"/>
          <w:szCs w:val="20"/>
        </w:rPr>
        <w:t>3</w:t>
      </w:r>
      <w:proofErr w:type="gramEnd"/>
      <w:r w:rsidR="003C2B18" w:rsidRPr="00D44517">
        <w:rPr>
          <w:sz w:val="20"/>
          <w:szCs w:val="20"/>
        </w:rPr>
        <w:t xml:space="preserve">  PROCEDIMENTO METODOLÓGICO</w:t>
      </w:r>
      <w:r w:rsidR="00EF6D65">
        <w:rPr>
          <w:sz w:val="20"/>
          <w:szCs w:val="20"/>
        </w:rPr>
        <w:t>:</w:t>
      </w:r>
    </w:p>
    <w:p w:rsidR="00EF6D65" w:rsidRPr="00D34EE9" w:rsidRDefault="00EF6D65" w:rsidP="00EF6D65">
      <w:pPr>
        <w:rPr>
          <w:sz w:val="20"/>
          <w:szCs w:val="20"/>
        </w:rPr>
      </w:pPr>
      <w:r>
        <w:rPr>
          <w:sz w:val="20"/>
          <w:szCs w:val="20"/>
        </w:rPr>
        <w:t>Para realizar minha pesquisa, tive como respaldo alguns autores que trabalham com história oral, aprofundando-me na História Oral Temática</w:t>
      </w:r>
      <w:proofErr w:type="gramStart"/>
      <w:r>
        <w:rPr>
          <w:sz w:val="20"/>
          <w:szCs w:val="20"/>
        </w:rPr>
        <w:t>.,</w:t>
      </w:r>
      <w:proofErr w:type="gramEnd"/>
      <w:r>
        <w:rPr>
          <w:sz w:val="20"/>
          <w:szCs w:val="20"/>
        </w:rPr>
        <w:t xml:space="preserve"> pois, para </w:t>
      </w:r>
      <w:proofErr w:type="spellStart"/>
      <w:r>
        <w:rPr>
          <w:sz w:val="20"/>
          <w:szCs w:val="20"/>
        </w:rPr>
        <w:t>Meihy</w:t>
      </w:r>
      <w:proofErr w:type="spellEnd"/>
      <w:r>
        <w:rPr>
          <w:sz w:val="20"/>
          <w:szCs w:val="20"/>
        </w:rPr>
        <w:t xml:space="preserve">: </w:t>
      </w:r>
      <w:r>
        <w:rPr>
          <w:rFonts w:cs="Arial"/>
          <w:sz w:val="20"/>
          <w:szCs w:val="20"/>
        </w:rPr>
        <w:t>“</w:t>
      </w:r>
      <w:r w:rsidRPr="00D34EE9">
        <w:rPr>
          <w:rFonts w:cs="Arial"/>
          <w:sz w:val="20"/>
          <w:szCs w:val="20"/>
        </w:rPr>
        <w:t>Por partir de um assunto especifico e previamente estabelecido, a história oral temática se compromete com o esclarecimento ou opinião do entrevistado sobre algum evento definido</w:t>
      </w:r>
      <w:r>
        <w:rPr>
          <w:rFonts w:cs="Arial"/>
          <w:sz w:val="20"/>
          <w:szCs w:val="20"/>
        </w:rPr>
        <w:t>”</w:t>
      </w:r>
      <w:r w:rsidRPr="00D34EE9">
        <w:rPr>
          <w:rFonts w:cs="Arial"/>
          <w:sz w:val="20"/>
          <w:szCs w:val="20"/>
        </w:rPr>
        <w:t>. (</w:t>
      </w:r>
      <w:proofErr w:type="spellStart"/>
      <w:proofErr w:type="gramStart"/>
      <w:r w:rsidRPr="00D34EE9">
        <w:rPr>
          <w:rFonts w:cs="Arial"/>
          <w:sz w:val="20"/>
          <w:szCs w:val="20"/>
        </w:rPr>
        <w:t>Meihy</w:t>
      </w:r>
      <w:proofErr w:type="spellEnd"/>
      <w:r w:rsidRPr="00D34EE9">
        <w:rPr>
          <w:rFonts w:cs="Arial"/>
          <w:sz w:val="20"/>
          <w:szCs w:val="20"/>
        </w:rPr>
        <w:t>,</w:t>
      </w:r>
      <w:proofErr w:type="gramEnd"/>
      <w:r w:rsidRPr="00D34EE9">
        <w:rPr>
          <w:rFonts w:cs="Arial"/>
          <w:sz w:val="20"/>
          <w:szCs w:val="20"/>
        </w:rPr>
        <w:t>2011, p. 88)</w:t>
      </w:r>
    </w:p>
    <w:p w:rsidR="00EF6D65" w:rsidRPr="009912E4" w:rsidRDefault="00EF6D65" w:rsidP="00EF6D65">
      <w:pPr>
        <w:rPr>
          <w:rFonts w:cs="Arial"/>
          <w:sz w:val="20"/>
          <w:szCs w:val="20"/>
        </w:rPr>
      </w:pPr>
      <w:r>
        <w:rPr>
          <w:rFonts w:cs="Arial"/>
          <w:sz w:val="20"/>
          <w:szCs w:val="20"/>
        </w:rPr>
        <w:t xml:space="preserve">Assim, por acreditar na </w:t>
      </w:r>
      <w:r w:rsidRPr="0079039B">
        <w:rPr>
          <w:rFonts w:cs="Arial"/>
          <w:sz w:val="20"/>
          <w:szCs w:val="20"/>
        </w:rPr>
        <w:t>importância</w:t>
      </w:r>
      <w:r>
        <w:rPr>
          <w:rFonts w:cs="Arial"/>
          <w:sz w:val="20"/>
          <w:szCs w:val="20"/>
        </w:rPr>
        <w:t xml:space="preserve"> da memória concordo com</w:t>
      </w:r>
      <w:r w:rsidRPr="009912E4">
        <w:rPr>
          <w:rFonts w:cs="Arial"/>
          <w:sz w:val="20"/>
          <w:szCs w:val="20"/>
        </w:rPr>
        <w:t xml:space="preserve"> Paul Thompson, quando afirma </w:t>
      </w:r>
      <w:proofErr w:type="gramStart"/>
      <w:r w:rsidRPr="009912E4">
        <w:rPr>
          <w:rFonts w:cs="Arial"/>
          <w:sz w:val="20"/>
          <w:szCs w:val="20"/>
        </w:rPr>
        <w:t>que :</w:t>
      </w:r>
      <w:proofErr w:type="gramEnd"/>
    </w:p>
    <w:p w:rsidR="00EF6D65" w:rsidRDefault="00EF6D65" w:rsidP="00EF6D65">
      <w:pPr>
        <w:ind w:left="2268" w:firstLine="0"/>
        <w:rPr>
          <w:rFonts w:cs="Arial"/>
          <w:sz w:val="20"/>
          <w:szCs w:val="20"/>
        </w:rPr>
      </w:pPr>
      <w:proofErr w:type="gramStart"/>
      <w:r w:rsidRPr="009912E4">
        <w:rPr>
          <w:rFonts w:cs="Arial"/>
          <w:sz w:val="16"/>
          <w:szCs w:val="16"/>
        </w:rPr>
        <w:t>a</w:t>
      </w:r>
      <w:proofErr w:type="gramEnd"/>
      <w:r w:rsidRPr="009912E4">
        <w:rPr>
          <w:rFonts w:cs="Arial"/>
          <w:sz w:val="16"/>
          <w:szCs w:val="16"/>
        </w:rPr>
        <w:t xml:space="preserve"> </w:t>
      </w:r>
      <w:r w:rsidRPr="009912E4">
        <w:rPr>
          <w:rFonts w:cs="Arial"/>
          <w:color w:val="000000" w:themeColor="text1"/>
          <w:sz w:val="16"/>
          <w:szCs w:val="16"/>
        </w:rPr>
        <w:t>história</w:t>
      </w:r>
      <w:r w:rsidRPr="009912E4">
        <w:rPr>
          <w:rFonts w:cs="Arial"/>
          <w:sz w:val="16"/>
          <w:szCs w:val="16"/>
        </w:rPr>
        <w:t xml:space="preserve"> oral</w:t>
      </w:r>
      <w:r w:rsidRPr="007B6203">
        <w:rPr>
          <w:rFonts w:cs="Arial"/>
          <w:sz w:val="16"/>
          <w:szCs w:val="16"/>
        </w:rPr>
        <w:t xml:space="preserve"> pode dar grande contribuição para o resgate da memória nacional, mostrando-se um método bastante </w:t>
      </w:r>
      <w:r w:rsidRPr="009912E4">
        <w:rPr>
          <w:rFonts w:cs="Arial"/>
          <w:sz w:val="16"/>
          <w:szCs w:val="16"/>
        </w:rPr>
        <w:t>promissor para a realização de pesquisa em diferentes áreas. É preciso preservar a memória</w:t>
      </w:r>
      <w:r w:rsidRPr="007B6203">
        <w:rPr>
          <w:rFonts w:cs="Arial"/>
          <w:sz w:val="16"/>
          <w:szCs w:val="16"/>
        </w:rPr>
        <w:t xml:space="preserve"> física e espacial, como também descobrir e valorizar a memória do homem. A memória de um pode ser a memória de muitos, possibilitando a evidência dos fatos </w:t>
      </w:r>
      <w:r w:rsidRPr="007B6203">
        <w:rPr>
          <w:rFonts w:cs="Arial"/>
          <w:sz w:val="16"/>
          <w:szCs w:val="16"/>
        </w:rPr>
        <w:lastRenderedPageBreak/>
        <w:t xml:space="preserve">coletivos (THOMPSON, 1992, p.17). </w:t>
      </w:r>
      <w:r w:rsidRPr="007B6203">
        <w:rPr>
          <w:rFonts w:cs="Arial"/>
          <w:sz w:val="16"/>
          <w:szCs w:val="16"/>
        </w:rPr>
        <w:cr/>
      </w:r>
    </w:p>
    <w:p w:rsidR="00EF6D65" w:rsidRDefault="00EF6D65" w:rsidP="00EF6D65">
      <w:pPr>
        <w:rPr>
          <w:rFonts w:cs="Arial"/>
          <w:sz w:val="20"/>
          <w:szCs w:val="20"/>
        </w:rPr>
      </w:pPr>
      <w:r>
        <w:rPr>
          <w:rFonts w:cs="Arial"/>
          <w:sz w:val="20"/>
          <w:szCs w:val="20"/>
        </w:rPr>
        <w:t xml:space="preserve">Thompson (1992) mostra que em uma entrevista podemos construir memórias de outras pessoas, não somente do colaborador que está sendo entrevistado. Acredito, também, que dentro dessas entrevistas possamos estreitar laços com colaboradores, pois segundo </w:t>
      </w:r>
      <w:proofErr w:type="spellStart"/>
      <w:r>
        <w:rPr>
          <w:rFonts w:cs="Arial"/>
          <w:sz w:val="20"/>
          <w:szCs w:val="20"/>
        </w:rPr>
        <w:t>Meihy</w:t>
      </w:r>
      <w:proofErr w:type="spellEnd"/>
      <w:r>
        <w:rPr>
          <w:rFonts w:cs="Arial"/>
          <w:sz w:val="20"/>
          <w:szCs w:val="20"/>
        </w:rPr>
        <w:t xml:space="preserve"> e Ribeiro: </w:t>
      </w:r>
    </w:p>
    <w:p w:rsidR="00EF6D65" w:rsidRDefault="00EF6D65" w:rsidP="00EF6D65">
      <w:pPr>
        <w:ind w:left="2268" w:firstLine="0"/>
        <w:rPr>
          <w:rFonts w:cs="Arial"/>
          <w:sz w:val="16"/>
          <w:szCs w:val="16"/>
        </w:rPr>
      </w:pPr>
      <w:r w:rsidRPr="007B6203">
        <w:rPr>
          <w:rFonts w:cs="Arial"/>
          <w:sz w:val="16"/>
          <w:szCs w:val="16"/>
        </w:rPr>
        <w:t xml:space="preserve">Por estabelecer relações pessoais entre entrevistadores, entrevistados e público em geral, a historia oral gera contato diferentes daqueles gerados pela relação com documentos escritos, que </w:t>
      </w:r>
      <w:proofErr w:type="gramStart"/>
      <w:r w:rsidRPr="007B6203">
        <w:rPr>
          <w:rFonts w:cs="Arial"/>
          <w:sz w:val="16"/>
          <w:szCs w:val="16"/>
        </w:rPr>
        <w:t>são:</w:t>
      </w:r>
      <w:proofErr w:type="gramEnd"/>
      <w:r w:rsidRPr="007B6203">
        <w:rPr>
          <w:rFonts w:cs="Arial"/>
          <w:sz w:val="16"/>
          <w:szCs w:val="16"/>
        </w:rPr>
        <w:t>preexistentes, frios, imutáveis, com os quais prevalece uma relação muda, unilateral, entre pesquisadores e textos.(MEIHY E RIBEIRO 2011 p.21)</w:t>
      </w:r>
    </w:p>
    <w:p w:rsidR="00487E4E" w:rsidRDefault="00487E4E" w:rsidP="00EF6D65">
      <w:pPr>
        <w:ind w:left="2268" w:firstLine="0"/>
        <w:rPr>
          <w:rFonts w:cs="Arial"/>
          <w:sz w:val="16"/>
          <w:szCs w:val="16"/>
        </w:rPr>
      </w:pPr>
    </w:p>
    <w:p w:rsidR="0021743A" w:rsidRDefault="0021743A" w:rsidP="0021743A">
      <w:pPr>
        <w:rPr>
          <w:rFonts w:cs="Arial"/>
          <w:sz w:val="20"/>
          <w:szCs w:val="20"/>
        </w:rPr>
      </w:pPr>
      <w:r>
        <w:rPr>
          <w:rFonts w:cs="Arial"/>
          <w:sz w:val="20"/>
          <w:szCs w:val="20"/>
        </w:rPr>
        <w:t>Desta forma</w:t>
      </w:r>
      <w:r w:rsidR="0085779D">
        <w:rPr>
          <w:rFonts w:cs="Arial"/>
          <w:sz w:val="20"/>
          <w:szCs w:val="20"/>
        </w:rPr>
        <w:t>,</w:t>
      </w:r>
      <w:r>
        <w:rPr>
          <w:rFonts w:cs="Arial"/>
          <w:sz w:val="20"/>
          <w:szCs w:val="20"/>
        </w:rPr>
        <w:t xml:space="preserve"> pretendi,</w:t>
      </w:r>
      <w:r w:rsidRPr="00554EB8">
        <w:rPr>
          <w:rFonts w:cs="Arial"/>
          <w:sz w:val="20"/>
          <w:szCs w:val="20"/>
        </w:rPr>
        <w:t xml:space="preserve"> ao entr</w:t>
      </w:r>
      <w:r>
        <w:rPr>
          <w:rFonts w:cs="Arial"/>
          <w:sz w:val="20"/>
          <w:szCs w:val="20"/>
        </w:rPr>
        <w:t>evistar as alunas e professoras,</w:t>
      </w:r>
      <w:r w:rsidRPr="00554EB8">
        <w:rPr>
          <w:rFonts w:cs="Arial"/>
          <w:sz w:val="20"/>
          <w:szCs w:val="20"/>
        </w:rPr>
        <w:t xml:space="preserve"> encontrar histórias sobre a temática da Ginástica Ritmica no CMRL</w:t>
      </w:r>
      <w:r>
        <w:rPr>
          <w:rFonts w:cs="Arial"/>
          <w:sz w:val="20"/>
          <w:szCs w:val="20"/>
        </w:rPr>
        <w:t>, ajudando-me a compor meu trabalho.</w:t>
      </w:r>
    </w:p>
    <w:p w:rsidR="00EF6D65" w:rsidRPr="00D44517" w:rsidRDefault="00EF6D65" w:rsidP="00145483">
      <w:pPr>
        <w:pStyle w:val="Ttulodaseoprimria"/>
        <w:rPr>
          <w:sz w:val="20"/>
          <w:szCs w:val="20"/>
        </w:rPr>
      </w:pPr>
    </w:p>
    <w:p w:rsidR="004D76F0" w:rsidRDefault="00EF6D65" w:rsidP="00145483">
      <w:pPr>
        <w:pStyle w:val="Ttulodaseoprimria"/>
        <w:rPr>
          <w:sz w:val="20"/>
          <w:szCs w:val="20"/>
        </w:rPr>
      </w:pPr>
      <w:proofErr w:type="gramStart"/>
      <w:r>
        <w:rPr>
          <w:sz w:val="20"/>
          <w:szCs w:val="20"/>
        </w:rPr>
        <w:t>4</w:t>
      </w:r>
      <w:proofErr w:type="gramEnd"/>
      <w:r>
        <w:rPr>
          <w:sz w:val="20"/>
          <w:szCs w:val="20"/>
        </w:rPr>
        <w:t xml:space="preserve"> RESULTADOS e DISCUSSÃO:</w:t>
      </w:r>
    </w:p>
    <w:p w:rsidR="009F056F" w:rsidRPr="00D44517" w:rsidRDefault="009F056F" w:rsidP="00145483">
      <w:pPr>
        <w:ind w:firstLine="851"/>
        <w:rPr>
          <w:sz w:val="20"/>
          <w:szCs w:val="20"/>
        </w:rPr>
      </w:pPr>
      <w:r w:rsidRPr="00D44517">
        <w:rPr>
          <w:sz w:val="20"/>
          <w:szCs w:val="20"/>
        </w:rPr>
        <w:t xml:space="preserve">Após as várias etapas realizadas, até como resultado parcial </w:t>
      </w:r>
      <w:r w:rsidR="00BC5973">
        <w:rPr>
          <w:sz w:val="20"/>
          <w:szCs w:val="20"/>
        </w:rPr>
        <w:t>d</w:t>
      </w:r>
      <w:r w:rsidRPr="00D44517">
        <w:rPr>
          <w:sz w:val="20"/>
          <w:szCs w:val="20"/>
        </w:rPr>
        <w:t xml:space="preserve">a entrevista </w:t>
      </w:r>
      <w:r w:rsidR="00145483">
        <w:rPr>
          <w:sz w:val="20"/>
          <w:szCs w:val="20"/>
        </w:rPr>
        <w:t xml:space="preserve">realizada </w:t>
      </w:r>
      <w:r w:rsidRPr="00D44517">
        <w:rPr>
          <w:sz w:val="20"/>
          <w:szCs w:val="20"/>
        </w:rPr>
        <w:t>com a professora que realizava a GR naquele local, em conversa com ela não consegui dados que me mostrassem claramente quem foram os primeiros colaboradores da GR naquele, porém</w:t>
      </w:r>
      <w:r w:rsidR="00145483">
        <w:rPr>
          <w:sz w:val="20"/>
          <w:szCs w:val="20"/>
        </w:rPr>
        <w:t>,</w:t>
      </w:r>
      <w:r w:rsidRPr="00D44517">
        <w:rPr>
          <w:sz w:val="20"/>
          <w:szCs w:val="20"/>
        </w:rPr>
        <w:t xml:space="preserve"> através desse encontro consegui esclarecer </w:t>
      </w:r>
      <w:r w:rsidR="008F3AA0">
        <w:rPr>
          <w:sz w:val="20"/>
          <w:szCs w:val="20"/>
        </w:rPr>
        <w:t>diversos</w:t>
      </w:r>
      <w:r w:rsidRPr="00D44517">
        <w:rPr>
          <w:sz w:val="20"/>
          <w:szCs w:val="20"/>
        </w:rPr>
        <w:t xml:space="preserve"> questionamentos</w:t>
      </w:r>
      <w:r w:rsidR="0034522C">
        <w:rPr>
          <w:sz w:val="20"/>
          <w:szCs w:val="20"/>
        </w:rPr>
        <w:t>, descobrindo assim como eram feitos os procedimentos de matricula, a forma em que era planejada a aula, como as ginastas preparadas para competições, e também com as viagens para as competições eram feitas.</w:t>
      </w:r>
    </w:p>
    <w:p w:rsidR="004D76F0" w:rsidRPr="00D44517" w:rsidRDefault="004D76F0" w:rsidP="00145483">
      <w:pPr>
        <w:pStyle w:val="Ttulodaseoprimria"/>
        <w:rPr>
          <w:sz w:val="20"/>
          <w:szCs w:val="20"/>
        </w:rPr>
      </w:pPr>
    </w:p>
    <w:p w:rsidR="004D76F0" w:rsidRDefault="004D76F0" w:rsidP="00145483">
      <w:pPr>
        <w:pStyle w:val="Ttulodaseoprimria"/>
        <w:rPr>
          <w:sz w:val="20"/>
          <w:szCs w:val="20"/>
        </w:rPr>
      </w:pPr>
      <w:proofErr w:type="gramStart"/>
      <w:r w:rsidRPr="00D44517">
        <w:rPr>
          <w:sz w:val="20"/>
          <w:szCs w:val="20"/>
        </w:rPr>
        <w:t>5</w:t>
      </w:r>
      <w:proofErr w:type="gramEnd"/>
      <w:r w:rsidRPr="00D44517">
        <w:rPr>
          <w:sz w:val="20"/>
          <w:szCs w:val="20"/>
        </w:rPr>
        <w:t xml:space="preserve"> CONSIDERAÇÕES FINAIS</w:t>
      </w:r>
      <w:r w:rsidR="00EF6D65">
        <w:rPr>
          <w:sz w:val="20"/>
          <w:szCs w:val="20"/>
        </w:rPr>
        <w:t>:</w:t>
      </w:r>
    </w:p>
    <w:p w:rsidR="00D44517" w:rsidRPr="00D44517" w:rsidRDefault="00D44517" w:rsidP="00145483">
      <w:pPr>
        <w:rPr>
          <w:sz w:val="20"/>
          <w:szCs w:val="20"/>
        </w:rPr>
      </w:pPr>
      <w:r w:rsidRPr="00D44517">
        <w:rPr>
          <w:sz w:val="20"/>
          <w:szCs w:val="20"/>
        </w:rPr>
        <w:t>Considerando os resultados encontrados até o presente momento, considero a pesquisa apresentada, como uma forma clara de entender o processo da GR na instituição CMRL, ao realizar este trabalho</w:t>
      </w:r>
      <w:r w:rsidR="00145483">
        <w:rPr>
          <w:sz w:val="20"/>
          <w:szCs w:val="20"/>
        </w:rPr>
        <w:t>,</w:t>
      </w:r>
      <w:r w:rsidRPr="00D44517">
        <w:rPr>
          <w:sz w:val="20"/>
          <w:szCs w:val="20"/>
        </w:rPr>
        <w:t xml:space="preserve"> </w:t>
      </w:r>
      <w:proofErr w:type="gramStart"/>
      <w:r w:rsidR="00145483" w:rsidRPr="00D44517">
        <w:rPr>
          <w:sz w:val="20"/>
          <w:szCs w:val="20"/>
        </w:rPr>
        <w:t>bus</w:t>
      </w:r>
      <w:r w:rsidR="00145483">
        <w:rPr>
          <w:sz w:val="20"/>
          <w:szCs w:val="20"/>
        </w:rPr>
        <w:t>quei</w:t>
      </w:r>
      <w:proofErr w:type="gramEnd"/>
      <w:r w:rsidR="00145483" w:rsidRPr="00D44517">
        <w:rPr>
          <w:sz w:val="20"/>
          <w:szCs w:val="20"/>
        </w:rPr>
        <w:t xml:space="preserve"> </w:t>
      </w:r>
      <w:r w:rsidRPr="00D44517">
        <w:rPr>
          <w:sz w:val="20"/>
          <w:szCs w:val="20"/>
        </w:rPr>
        <w:t xml:space="preserve">que este possa servir para eventuais consultas para futuros trabalhos dessa temática, </w:t>
      </w:r>
      <w:r w:rsidR="00145483">
        <w:rPr>
          <w:sz w:val="20"/>
          <w:szCs w:val="20"/>
        </w:rPr>
        <w:t xml:space="preserve">acredito </w:t>
      </w:r>
      <w:r w:rsidRPr="00D44517">
        <w:rPr>
          <w:sz w:val="20"/>
          <w:szCs w:val="20"/>
        </w:rPr>
        <w:t>também que quando realizamos uma pesquisa de história oral, mesmo que buscamos saber sobre o processo de cons</w:t>
      </w:r>
      <w:r w:rsidR="00EF6D65">
        <w:rPr>
          <w:sz w:val="20"/>
          <w:szCs w:val="20"/>
        </w:rPr>
        <w:t>tituição, vários outros assuntos acerca de como a GR era praticada naquele local (CMLRL)</w:t>
      </w:r>
      <w:r w:rsidRPr="00D44517">
        <w:rPr>
          <w:sz w:val="20"/>
          <w:szCs w:val="20"/>
        </w:rPr>
        <w:t xml:space="preserve"> aparecem na realização de uma </w:t>
      </w:r>
      <w:r w:rsidR="00145483">
        <w:rPr>
          <w:sz w:val="20"/>
          <w:szCs w:val="20"/>
        </w:rPr>
        <w:t>pesquisa</w:t>
      </w:r>
      <w:r w:rsidRPr="00D44517">
        <w:rPr>
          <w:sz w:val="20"/>
          <w:szCs w:val="20"/>
        </w:rPr>
        <w:t>.</w:t>
      </w:r>
    </w:p>
    <w:p w:rsidR="004D76F0" w:rsidRPr="00D44517" w:rsidRDefault="004D76F0" w:rsidP="00145483">
      <w:pPr>
        <w:rPr>
          <w:sz w:val="20"/>
          <w:szCs w:val="20"/>
        </w:rPr>
      </w:pPr>
    </w:p>
    <w:p w:rsidR="00D44517" w:rsidRDefault="004D76F0" w:rsidP="00145483">
      <w:pPr>
        <w:pStyle w:val="Ttulodaseoprimria"/>
        <w:jc w:val="left"/>
        <w:rPr>
          <w:sz w:val="20"/>
          <w:szCs w:val="20"/>
        </w:rPr>
      </w:pPr>
      <w:r w:rsidRPr="00D44517">
        <w:rPr>
          <w:sz w:val="20"/>
          <w:szCs w:val="20"/>
        </w:rPr>
        <w:t>REFERÊNCIAS</w:t>
      </w:r>
      <w:r w:rsidR="00D44517" w:rsidRPr="00D44517">
        <w:rPr>
          <w:sz w:val="20"/>
          <w:szCs w:val="20"/>
        </w:rPr>
        <w:t>:</w:t>
      </w:r>
    </w:p>
    <w:p w:rsidR="001E26EE" w:rsidRPr="00D44517" w:rsidRDefault="001E26EE" w:rsidP="00145483">
      <w:pPr>
        <w:pStyle w:val="Ttulodaseoprimria"/>
        <w:jc w:val="left"/>
        <w:rPr>
          <w:sz w:val="20"/>
          <w:szCs w:val="20"/>
        </w:rPr>
      </w:pPr>
    </w:p>
    <w:p w:rsidR="00D44517" w:rsidRPr="001E26EE" w:rsidRDefault="001E26EE" w:rsidP="00145483">
      <w:pPr>
        <w:spacing w:after="120"/>
        <w:ind w:firstLine="0"/>
        <w:rPr>
          <w:rFonts w:cs="Arial"/>
          <w:sz w:val="20"/>
          <w:szCs w:val="20"/>
        </w:rPr>
      </w:pPr>
      <w:r w:rsidRPr="001E26EE">
        <w:rPr>
          <w:rFonts w:cs="Arial"/>
          <w:sz w:val="20"/>
          <w:szCs w:val="20"/>
        </w:rPr>
        <w:t xml:space="preserve">MEIHY e RIBEIRO, </w:t>
      </w:r>
      <w:proofErr w:type="spellStart"/>
      <w:proofErr w:type="gramStart"/>
      <w:r w:rsidRPr="001E26EE">
        <w:rPr>
          <w:rFonts w:cs="Arial"/>
          <w:sz w:val="20"/>
          <w:szCs w:val="20"/>
        </w:rPr>
        <w:t>J.C.</w:t>
      </w:r>
      <w:proofErr w:type="spellEnd"/>
      <w:proofErr w:type="gramEnd"/>
      <w:r w:rsidRPr="001E26EE">
        <w:rPr>
          <w:rFonts w:cs="Arial"/>
          <w:sz w:val="20"/>
          <w:szCs w:val="20"/>
        </w:rPr>
        <w:t xml:space="preserve">S e </w:t>
      </w:r>
      <w:proofErr w:type="spellStart"/>
      <w:r w:rsidRPr="001E26EE">
        <w:rPr>
          <w:rFonts w:cs="Arial"/>
          <w:sz w:val="20"/>
          <w:szCs w:val="20"/>
        </w:rPr>
        <w:t>S.L.S.</w:t>
      </w:r>
      <w:proofErr w:type="spellEnd"/>
      <w:r w:rsidRPr="001E26EE">
        <w:rPr>
          <w:rFonts w:cs="Arial"/>
          <w:sz w:val="20"/>
          <w:szCs w:val="20"/>
        </w:rPr>
        <w:t xml:space="preserve"> Guia </w:t>
      </w:r>
      <w:r w:rsidRPr="001E26EE">
        <w:rPr>
          <w:rFonts w:cs="Arial"/>
          <w:b/>
          <w:sz w:val="20"/>
          <w:szCs w:val="20"/>
        </w:rPr>
        <w:t>Prático de história oral</w:t>
      </w:r>
      <w:r w:rsidRPr="001E26EE">
        <w:rPr>
          <w:rFonts w:cs="Arial"/>
          <w:sz w:val="20"/>
          <w:szCs w:val="20"/>
        </w:rPr>
        <w:t xml:space="preserve">: para empresas, universidades, comunidades e famílias. São Paulo: </w:t>
      </w:r>
      <w:proofErr w:type="gramStart"/>
      <w:r w:rsidRPr="001E26EE">
        <w:rPr>
          <w:rFonts w:cs="Arial"/>
          <w:sz w:val="20"/>
          <w:szCs w:val="20"/>
        </w:rPr>
        <w:t>Contexto,</w:t>
      </w:r>
      <w:proofErr w:type="gramEnd"/>
      <w:r w:rsidRPr="001E26EE">
        <w:rPr>
          <w:rFonts w:cs="Arial"/>
          <w:sz w:val="20"/>
          <w:szCs w:val="20"/>
        </w:rPr>
        <w:t>2011</w:t>
      </w:r>
    </w:p>
    <w:p w:rsidR="009F056F" w:rsidRDefault="009F056F" w:rsidP="00145483">
      <w:pPr>
        <w:spacing w:before="120" w:after="120"/>
        <w:ind w:firstLine="0"/>
        <w:rPr>
          <w:sz w:val="20"/>
          <w:szCs w:val="20"/>
        </w:rPr>
      </w:pPr>
      <w:r w:rsidRPr="00D55235">
        <w:rPr>
          <w:sz w:val="20"/>
          <w:szCs w:val="20"/>
        </w:rPr>
        <w:t xml:space="preserve">SARÔA, G. </w:t>
      </w:r>
      <w:r w:rsidRPr="00D55235">
        <w:rPr>
          <w:b/>
          <w:sz w:val="20"/>
          <w:szCs w:val="20"/>
        </w:rPr>
        <w:t xml:space="preserve">A história da ginástica rítmica em Campinas – </w:t>
      </w:r>
      <w:r w:rsidRPr="00D55235">
        <w:rPr>
          <w:sz w:val="20"/>
          <w:szCs w:val="20"/>
        </w:rPr>
        <w:t>Campinas, SP: Dissertação (mestrado), Universidade Estadual de Campinas, Faculdade de Educação Física, 2005.</w:t>
      </w:r>
    </w:p>
    <w:p w:rsidR="001E26EE" w:rsidRDefault="001E26EE" w:rsidP="00145483">
      <w:pPr>
        <w:spacing w:before="120" w:after="120"/>
        <w:ind w:firstLine="0"/>
        <w:rPr>
          <w:sz w:val="20"/>
          <w:szCs w:val="20"/>
        </w:rPr>
      </w:pPr>
      <w:r w:rsidRPr="00C246B0">
        <w:rPr>
          <w:sz w:val="20"/>
          <w:szCs w:val="20"/>
        </w:rPr>
        <w:t xml:space="preserve">THOMPSON, Paul. </w:t>
      </w:r>
      <w:r w:rsidRPr="00C246B0">
        <w:rPr>
          <w:b/>
          <w:sz w:val="20"/>
          <w:szCs w:val="20"/>
        </w:rPr>
        <w:t>A voz do passado</w:t>
      </w:r>
      <w:r w:rsidRPr="00C246B0">
        <w:rPr>
          <w:sz w:val="20"/>
          <w:szCs w:val="20"/>
        </w:rPr>
        <w:t>. São Paulo: Paz e Terra, 1992.</w:t>
      </w:r>
    </w:p>
    <w:p w:rsidR="00487E4E" w:rsidRPr="00AB1539" w:rsidRDefault="009F056F" w:rsidP="00AB1539">
      <w:pPr>
        <w:spacing w:before="120" w:after="120"/>
        <w:ind w:firstLine="0"/>
        <w:rPr>
          <w:sz w:val="20"/>
          <w:szCs w:val="20"/>
        </w:rPr>
      </w:pPr>
      <w:r w:rsidRPr="009B5479">
        <w:rPr>
          <w:sz w:val="20"/>
          <w:szCs w:val="20"/>
        </w:rPr>
        <w:t>http://cbginastica.com.br/cbg/</w:t>
      </w:r>
    </w:p>
    <w:sectPr w:rsidR="00487E4E" w:rsidRPr="00AB1539" w:rsidSect="00487E4E">
      <w:headerReference w:type="default" r:id="rId6"/>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9B6" w:rsidRDefault="00BE49B6" w:rsidP="002B3844">
      <w:r>
        <w:separator/>
      </w:r>
    </w:p>
  </w:endnote>
  <w:endnote w:type="continuationSeparator" w:id="0">
    <w:p w:rsidR="00BE49B6" w:rsidRDefault="00BE49B6" w:rsidP="002B38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9B6" w:rsidRDefault="00BE49B6" w:rsidP="002B3844">
      <w:r>
        <w:separator/>
      </w:r>
    </w:p>
  </w:footnote>
  <w:footnote w:type="continuationSeparator" w:id="0">
    <w:p w:rsidR="00BE49B6" w:rsidRDefault="00BE49B6" w:rsidP="002B3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4E" w:rsidRPr="00E10B97" w:rsidRDefault="00487E4E" w:rsidP="00487E4E">
    <w:pPr>
      <w:pStyle w:val="Cabealho"/>
      <w:jc w:val="center"/>
      <w:rPr>
        <w:rStyle w:val="Forte"/>
      </w:rPr>
    </w:pPr>
    <w:r w:rsidRPr="00E10B97">
      <w:rPr>
        <w:rStyle w:val="Forte"/>
      </w:rPr>
      <w:t>13ª Mostra da Produção Universitária</w:t>
    </w:r>
  </w:p>
  <w:p w:rsidR="00487E4E" w:rsidRDefault="00487E4E" w:rsidP="00487E4E">
    <w:pPr>
      <w:pStyle w:val="Cabealho"/>
      <w:jc w:val="left"/>
      <w:rPr>
        <w:rStyle w:val="Forte"/>
        <w:b w:val="0"/>
        <w:sz w:val="20"/>
        <w:szCs w:val="20"/>
      </w:rPr>
    </w:pPr>
    <w:r>
      <w:rPr>
        <w:rStyle w:val="Forte"/>
        <w:b w:val="0"/>
        <w:sz w:val="20"/>
        <w:szCs w:val="20"/>
      </w:rPr>
      <w:t xml:space="preserve">.                                      </w:t>
    </w:r>
  </w:p>
  <w:p w:rsidR="00487E4E" w:rsidRPr="00D141AD" w:rsidRDefault="00487E4E" w:rsidP="00487E4E">
    <w:pPr>
      <w:pStyle w:val="Cabealho"/>
      <w:jc w:val="left"/>
      <w:rPr>
        <w:bCs/>
        <w:sz w:val="20"/>
        <w:szCs w:val="20"/>
      </w:rPr>
    </w:pPr>
    <w:r>
      <w:rPr>
        <w:rStyle w:val="Forte"/>
        <w:b w:val="0"/>
        <w:sz w:val="20"/>
        <w:szCs w:val="20"/>
      </w:rPr>
      <w:t xml:space="preserve">                                       </w:t>
    </w:r>
    <w:r w:rsidRPr="00F34C67">
      <w:rPr>
        <w:rStyle w:val="Forte"/>
        <w:b w:val="0"/>
        <w:sz w:val="18"/>
        <w:szCs w:val="20"/>
      </w:rPr>
      <w:t xml:space="preserve">Rio Grande/RS, Brasil, </w:t>
    </w:r>
    <w:r>
      <w:rPr>
        <w:rStyle w:val="Forte"/>
        <w:b w:val="0"/>
        <w:sz w:val="18"/>
        <w:szCs w:val="20"/>
      </w:rPr>
      <w:t>14</w:t>
    </w:r>
    <w:r w:rsidRPr="00F34C67">
      <w:rPr>
        <w:rStyle w:val="Forte"/>
        <w:b w:val="0"/>
        <w:sz w:val="18"/>
        <w:szCs w:val="20"/>
      </w:rPr>
      <w:t xml:space="preserve"> a </w:t>
    </w:r>
    <w:r>
      <w:rPr>
        <w:rStyle w:val="Forte"/>
        <w:b w:val="0"/>
        <w:sz w:val="18"/>
        <w:szCs w:val="20"/>
      </w:rPr>
      <w:t>17</w:t>
    </w:r>
    <w:r w:rsidRPr="00F34C67">
      <w:rPr>
        <w:rStyle w:val="Forte"/>
        <w:b w:val="0"/>
        <w:sz w:val="18"/>
        <w:szCs w:val="20"/>
      </w:rPr>
      <w:t xml:space="preserve"> de outubro de 201</w:t>
    </w:r>
    <w:r>
      <w:rPr>
        <w:rStyle w:val="Forte"/>
        <w:b w:val="0"/>
        <w:sz w:val="18"/>
        <w:szCs w:val="20"/>
      </w:rPr>
      <w:t>4</w:t>
    </w:r>
    <w:r w:rsidRPr="00F34C67">
      <w:rPr>
        <w:rStyle w:val="Forte"/>
        <w:b w:val="0"/>
        <w:sz w:val="18"/>
        <w:szCs w:val="20"/>
      </w:rPr>
      <w:t>.</w:t>
    </w:r>
  </w:p>
  <w:p w:rsidR="00487E4E" w:rsidRDefault="00487E4E" w:rsidP="00487E4E">
    <w:pPr>
      <w:pStyle w:val="Cabealho"/>
      <w:jc w:val="left"/>
      <w:rPr>
        <w:rStyle w:val="Forte"/>
        <w:b w:val="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4D76F0"/>
    <w:rsid w:val="0009103C"/>
    <w:rsid w:val="000D7A66"/>
    <w:rsid w:val="00113F2F"/>
    <w:rsid w:val="00145483"/>
    <w:rsid w:val="00190376"/>
    <w:rsid w:val="001E26EE"/>
    <w:rsid w:val="001E36CE"/>
    <w:rsid w:val="00211660"/>
    <w:rsid w:val="0021743A"/>
    <w:rsid w:val="002B3844"/>
    <w:rsid w:val="0034522C"/>
    <w:rsid w:val="003C2B18"/>
    <w:rsid w:val="003C5131"/>
    <w:rsid w:val="003E2ED4"/>
    <w:rsid w:val="003E36C3"/>
    <w:rsid w:val="00487E4E"/>
    <w:rsid w:val="004C0CA6"/>
    <w:rsid w:val="004C7AF6"/>
    <w:rsid w:val="004D76F0"/>
    <w:rsid w:val="005E114F"/>
    <w:rsid w:val="00694B22"/>
    <w:rsid w:val="0082196F"/>
    <w:rsid w:val="0085779D"/>
    <w:rsid w:val="008F3AA0"/>
    <w:rsid w:val="009F056F"/>
    <w:rsid w:val="009F72CF"/>
    <w:rsid w:val="00A46CF9"/>
    <w:rsid w:val="00A76BB4"/>
    <w:rsid w:val="00AA0A60"/>
    <w:rsid w:val="00AB1539"/>
    <w:rsid w:val="00AD795D"/>
    <w:rsid w:val="00BC5973"/>
    <w:rsid w:val="00BE49B6"/>
    <w:rsid w:val="00CE03E2"/>
    <w:rsid w:val="00D34EE9"/>
    <w:rsid w:val="00D44517"/>
    <w:rsid w:val="00DE3B70"/>
    <w:rsid w:val="00E13938"/>
    <w:rsid w:val="00EA1DDB"/>
    <w:rsid w:val="00EF6D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F0"/>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4D76F0"/>
    <w:pPr>
      <w:ind w:firstLine="0"/>
    </w:pPr>
    <w:rPr>
      <w:b/>
      <w:sz w:val="26"/>
    </w:rPr>
  </w:style>
  <w:style w:type="paragraph" w:customStyle="1" w:styleId="Referncias">
    <w:name w:val="Referências"/>
    <w:basedOn w:val="Normal"/>
    <w:qFormat/>
    <w:rsid w:val="004D76F0"/>
    <w:pPr>
      <w:spacing w:before="120" w:after="120"/>
      <w:ind w:firstLine="0"/>
      <w:jc w:val="left"/>
    </w:pPr>
    <w:rPr>
      <w:rFonts w:cs="Arial"/>
    </w:rPr>
  </w:style>
  <w:style w:type="paragraph" w:customStyle="1" w:styleId="Leyendadefiguraotabla">
    <w:name w:val="Leyenda de figura o tabla"/>
    <w:basedOn w:val="Normal"/>
    <w:rsid w:val="004D76F0"/>
    <w:pPr>
      <w:widowControl/>
      <w:spacing w:before="120" w:after="360"/>
      <w:jc w:val="center"/>
    </w:pPr>
    <w:rPr>
      <w:rFonts w:eastAsia="Times New Roman"/>
      <w:i/>
      <w:kern w:val="0"/>
      <w:sz w:val="18"/>
      <w:lang w:val="es-ES_tradnl" w:eastAsia="es-ES_tradnl"/>
    </w:rPr>
  </w:style>
  <w:style w:type="character" w:styleId="Hyperlink">
    <w:name w:val="Hyperlink"/>
    <w:rsid w:val="004D76F0"/>
    <w:rPr>
      <w:color w:val="0000FF"/>
      <w:u w:val="single"/>
    </w:rPr>
  </w:style>
  <w:style w:type="paragraph" w:customStyle="1" w:styleId="Tabla-Texto">
    <w:name w:val="Tabla-Texto"/>
    <w:basedOn w:val="Normal"/>
    <w:rsid w:val="004D76F0"/>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4D76F0"/>
    <w:pPr>
      <w:tabs>
        <w:tab w:val="center" w:pos="4252"/>
        <w:tab w:val="right" w:pos="8504"/>
      </w:tabs>
    </w:pPr>
  </w:style>
  <w:style w:type="character" w:customStyle="1" w:styleId="CabealhoChar">
    <w:name w:val="Cabeçalho Char"/>
    <w:basedOn w:val="Fontepargpadro"/>
    <w:link w:val="Cabealho"/>
    <w:uiPriority w:val="99"/>
    <w:rsid w:val="004D76F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4D76F0"/>
    <w:pPr>
      <w:tabs>
        <w:tab w:val="center" w:pos="4252"/>
        <w:tab w:val="right" w:pos="8504"/>
      </w:tabs>
    </w:pPr>
  </w:style>
  <w:style w:type="character" w:customStyle="1" w:styleId="RodapChar">
    <w:name w:val="Rodapé Char"/>
    <w:basedOn w:val="Fontepargpadro"/>
    <w:link w:val="Rodap"/>
    <w:uiPriority w:val="99"/>
    <w:rsid w:val="004D76F0"/>
    <w:rPr>
      <w:rFonts w:ascii="Arial" w:eastAsia="Arial Unicode MS" w:hAnsi="Arial" w:cs="Times New Roman"/>
      <w:kern w:val="1"/>
      <w:sz w:val="24"/>
      <w:szCs w:val="24"/>
      <w:lang w:eastAsia="pt-BR"/>
    </w:rPr>
  </w:style>
  <w:style w:type="character" w:styleId="Forte">
    <w:name w:val="Strong"/>
    <w:uiPriority w:val="22"/>
    <w:qFormat/>
    <w:rsid w:val="004D76F0"/>
    <w:rPr>
      <w:b/>
      <w:bCs/>
    </w:rPr>
  </w:style>
  <w:style w:type="paragraph" w:styleId="Textodebalo">
    <w:name w:val="Balloon Text"/>
    <w:basedOn w:val="Normal"/>
    <w:link w:val="TextodebaloChar"/>
    <w:uiPriority w:val="99"/>
    <w:semiHidden/>
    <w:unhideWhenUsed/>
    <w:rsid w:val="004D76F0"/>
    <w:rPr>
      <w:rFonts w:ascii="Tahoma" w:hAnsi="Tahoma" w:cs="Tahoma"/>
      <w:sz w:val="16"/>
      <w:szCs w:val="16"/>
    </w:rPr>
  </w:style>
  <w:style w:type="character" w:customStyle="1" w:styleId="TextodebaloChar">
    <w:name w:val="Texto de balão Char"/>
    <w:basedOn w:val="Fontepargpadro"/>
    <w:link w:val="Textodebalo"/>
    <w:uiPriority w:val="99"/>
    <w:semiHidden/>
    <w:rsid w:val="004D76F0"/>
    <w:rPr>
      <w:rFonts w:ascii="Tahoma" w:eastAsia="Arial Unicode MS" w:hAnsi="Tahoma" w:cs="Tahoma"/>
      <w:kern w:val="1"/>
      <w:sz w:val="16"/>
      <w:szCs w:val="16"/>
      <w:lang w:eastAsia="pt-BR"/>
    </w:rPr>
  </w:style>
  <w:style w:type="character" w:styleId="Refdecomentrio">
    <w:name w:val="annotation reference"/>
    <w:basedOn w:val="Fontepargpadro"/>
    <w:uiPriority w:val="99"/>
    <w:semiHidden/>
    <w:unhideWhenUsed/>
    <w:rsid w:val="00BC5973"/>
    <w:rPr>
      <w:sz w:val="16"/>
      <w:szCs w:val="16"/>
    </w:rPr>
  </w:style>
  <w:style w:type="paragraph" w:styleId="Textodecomentrio">
    <w:name w:val="annotation text"/>
    <w:basedOn w:val="Normal"/>
    <w:link w:val="TextodecomentrioChar"/>
    <w:uiPriority w:val="99"/>
    <w:semiHidden/>
    <w:unhideWhenUsed/>
    <w:rsid w:val="00BC5973"/>
    <w:rPr>
      <w:sz w:val="20"/>
      <w:szCs w:val="20"/>
    </w:rPr>
  </w:style>
  <w:style w:type="character" w:customStyle="1" w:styleId="TextodecomentrioChar">
    <w:name w:val="Texto de comentário Char"/>
    <w:basedOn w:val="Fontepargpadro"/>
    <w:link w:val="Textodecomentrio"/>
    <w:uiPriority w:val="99"/>
    <w:semiHidden/>
    <w:rsid w:val="00BC5973"/>
    <w:rPr>
      <w:rFonts w:ascii="Arial" w:eastAsia="Arial Unicode MS" w:hAnsi="Arial" w:cs="Times New Roman"/>
      <w:kern w:val="1"/>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C5973"/>
    <w:rPr>
      <w:b/>
      <w:bCs/>
    </w:rPr>
  </w:style>
  <w:style w:type="character" w:customStyle="1" w:styleId="AssuntodocomentrioChar">
    <w:name w:val="Assunto do comentário Char"/>
    <w:basedOn w:val="TextodecomentrioChar"/>
    <w:link w:val="Assuntodocomentrio"/>
    <w:uiPriority w:val="99"/>
    <w:semiHidden/>
    <w:rsid w:val="00BC59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976</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Lucia</dc:creator>
  <cp:lastModifiedBy>Vera Lucia</cp:lastModifiedBy>
  <cp:revision>2</cp:revision>
  <dcterms:created xsi:type="dcterms:W3CDTF">2014-08-29T23:39:00Z</dcterms:created>
  <dcterms:modified xsi:type="dcterms:W3CDTF">2014-08-29T23:39:00Z</dcterms:modified>
</cp:coreProperties>
</file>