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B" w:rsidRPr="00F5302E" w:rsidRDefault="00F5302E" w:rsidP="002C519A">
      <w:pPr>
        <w:ind w:firstLine="0"/>
        <w:jc w:val="center"/>
        <w:rPr>
          <w:b/>
        </w:rPr>
      </w:pPr>
      <w:r w:rsidRPr="00F5302E">
        <w:rPr>
          <w:b/>
        </w:rPr>
        <w:t>LEVANTA</w:t>
      </w:r>
      <w:bookmarkStart w:id="0" w:name="_GoBack"/>
      <w:bookmarkEnd w:id="0"/>
      <w:r w:rsidRPr="00F5302E">
        <w:rPr>
          <w:b/>
        </w:rPr>
        <w:t>MENTO ETNOBOTÂNICO E ETNOFARMACOLÓGICO DE PLANTAS UTILIZADAS NA MEDICINA POPULAR NO MUNICÍPIO DE RIO GRANDE, RS, BRASIL: ETAPA COMUNIDADE VILA DA QUINTA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Pr="00F5302E" w:rsidRDefault="00F5302E" w:rsidP="0029083B">
      <w:pPr>
        <w:ind w:firstLine="0"/>
        <w:jc w:val="right"/>
        <w:rPr>
          <w:b/>
        </w:rPr>
      </w:pPr>
      <w:r w:rsidRPr="00F5302E">
        <w:rPr>
          <w:b/>
        </w:rPr>
        <w:t>REGNET</w:t>
      </w:r>
      <w:r w:rsidR="00E4294B">
        <w:rPr>
          <w:b/>
        </w:rPr>
        <w:t xml:space="preserve">, </w:t>
      </w:r>
      <w:r w:rsidR="002C519A" w:rsidRPr="00F5302E">
        <w:rPr>
          <w:b/>
        </w:rPr>
        <w:t xml:space="preserve">Ruth </w:t>
      </w:r>
      <w:proofErr w:type="spellStart"/>
      <w:r w:rsidR="002C519A" w:rsidRPr="00F5302E">
        <w:rPr>
          <w:b/>
        </w:rPr>
        <w:t>Anastasia</w:t>
      </w:r>
      <w:proofErr w:type="spellEnd"/>
    </w:p>
    <w:p w:rsidR="00C47B84" w:rsidRPr="00F5302E" w:rsidRDefault="00F5302E" w:rsidP="002C519A">
      <w:pPr>
        <w:ind w:firstLine="0"/>
        <w:jc w:val="right"/>
        <w:rPr>
          <w:b/>
        </w:rPr>
      </w:pPr>
      <w:r w:rsidRPr="00F5302E">
        <w:rPr>
          <w:b/>
        </w:rPr>
        <w:t>HEFLER</w:t>
      </w:r>
      <w:r w:rsidR="00C47B84" w:rsidRPr="00F5302E">
        <w:rPr>
          <w:b/>
        </w:rPr>
        <w:t xml:space="preserve">, </w:t>
      </w:r>
      <w:r w:rsidR="002C519A" w:rsidRPr="00F5302E">
        <w:rPr>
          <w:b/>
        </w:rPr>
        <w:t xml:space="preserve">Sonia Marisa </w:t>
      </w:r>
    </w:p>
    <w:p w:rsidR="00A771C1" w:rsidRDefault="003A3606" w:rsidP="00E35FF9">
      <w:pPr>
        <w:ind w:firstLine="0"/>
        <w:jc w:val="right"/>
        <w:rPr>
          <w:b/>
        </w:rPr>
      </w:pPr>
      <w:hyperlink r:id="rId7" w:history="1">
        <w:r w:rsidR="00A65F82" w:rsidRPr="00487FFD">
          <w:rPr>
            <w:rStyle w:val="Hyperlink"/>
            <w:b/>
          </w:rPr>
          <w:t>regnet_ruth@hotmail.com</w:t>
        </w:r>
      </w:hyperlink>
    </w:p>
    <w:p w:rsidR="00A65F82" w:rsidRPr="00F5302E" w:rsidRDefault="00A65F82" w:rsidP="00E35FF9">
      <w:pPr>
        <w:ind w:firstLine="0"/>
        <w:jc w:val="right"/>
        <w:rPr>
          <w:b/>
        </w:rPr>
      </w:pPr>
    </w:p>
    <w:p w:rsidR="00520FB9" w:rsidRPr="00F5302E" w:rsidRDefault="00520FB9" w:rsidP="00711AA3">
      <w:pPr>
        <w:ind w:firstLine="0"/>
        <w:jc w:val="right"/>
        <w:rPr>
          <w:b/>
        </w:rPr>
      </w:pPr>
      <w:r w:rsidRPr="00F5302E">
        <w:rPr>
          <w:b/>
        </w:rPr>
        <w:t xml:space="preserve">Evento: </w:t>
      </w:r>
      <w:r w:rsidR="002C519A" w:rsidRPr="00F5302E">
        <w:rPr>
          <w:b/>
        </w:rPr>
        <w:t>13° Mostra de produção Universitária</w:t>
      </w:r>
    </w:p>
    <w:p w:rsidR="00C47B84" w:rsidRPr="00F5302E" w:rsidRDefault="00711AA3" w:rsidP="00711AA3">
      <w:pPr>
        <w:ind w:firstLine="0"/>
        <w:jc w:val="right"/>
        <w:rPr>
          <w:b/>
        </w:rPr>
      </w:pPr>
      <w:r w:rsidRPr="00F5302E">
        <w:rPr>
          <w:b/>
        </w:rPr>
        <w:t>Área</w:t>
      </w:r>
      <w:r w:rsidR="00520FB9" w:rsidRPr="00F5302E">
        <w:rPr>
          <w:b/>
        </w:rPr>
        <w:t xml:space="preserve"> do conhecimento</w:t>
      </w:r>
      <w:r w:rsidR="002C519A" w:rsidRPr="00F5302E">
        <w:rPr>
          <w:b/>
        </w:rPr>
        <w:t>: Ciências Biológicas- Botânica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F5302E">
      <w:pPr>
        <w:ind w:firstLine="0"/>
        <w:jc w:val="center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proofErr w:type="spellStart"/>
      <w:r w:rsidR="00F5302E">
        <w:t>Etnobotânica</w:t>
      </w:r>
      <w:proofErr w:type="spellEnd"/>
      <w:r w:rsidR="00F5302E">
        <w:t>, conhecimento popular, plantas medicinais.</w:t>
      </w:r>
    </w:p>
    <w:p w:rsidR="003220E0" w:rsidRPr="00FB3E05" w:rsidRDefault="003220E0" w:rsidP="0029083B">
      <w:pPr>
        <w:pStyle w:val="Ttulodaseoprimria"/>
      </w:pPr>
    </w:p>
    <w:p w:rsidR="004C74C0" w:rsidRDefault="0082219D" w:rsidP="0029083B">
      <w:pPr>
        <w:pStyle w:val="Ttulodaseoprimria"/>
      </w:pPr>
      <w:r w:rsidRPr="007345DE">
        <w:t>1 INTRODUÇÃO</w:t>
      </w:r>
    </w:p>
    <w:p w:rsidR="00AF44B4" w:rsidRPr="007345DE" w:rsidRDefault="00AF44B4" w:rsidP="0029083B">
      <w:pPr>
        <w:pStyle w:val="Ttulodaseoprimria"/>
      </w:pPr>
    </w:p>
    <w:p w:rsidR="004C74C0" w:rsidRDefault="004C74C0" w:rsidP="00A65F82">
      <w:r>
        <w:t xml:space="preserve">A história da </w:t>
      </w:r>
      <w:r w:rsidRPr="005151FC">
        <w:t xml:space="preserve">utilização </w:t>
      </w:r>
      <w:r>
        <w:t xml:space="preserve">de plantas </w:t>
      </w:r>
      <w:r w:rsidRPr="005151FC">
        <w:t>é tão antiga quanto à da humani</w:t>
      </w:r>
      <w:r w:rsidR="00AF44B4">
        <w:t>dade. Os seres humanos utilizam-</w:t>
      </w:r>
      <w:r w:rsidRPr="005151FC">
        <w:t xml:space="preserve">se de recursos naturais para sua sobrevivência desde as épocas imemoriais, tanto como para construção de casas, transporte, alimentação ou em rituais para curar males. Assim, a busca e o uso de plantas com propriedades terapêuticas é uma atividade que foi propagada de geração em geração, como uma </w:t>
      </w:r>
      <w:r w:rsidR="003A3606">
        <w:t>tradição milenar, aliviando ou</w:t>
      </w:r>
      <w:r w:rsidRPr="005151FC">
        <w:t xml:space="preserve"> até a curando ínfimas moléstias.</w:t>
      </w:r>
    </w:p>
    <w:p w:rsidR="004C74C0" w:rsidRDefault="004C74C0" w:rsidP="00A65F82">
      <w:r>
        <w:t>Tendo em vista este fato</w:t>
      </w:r>
      <w:r w:rsidR="00AF44B4">
        <w:t>,</w:t>
      </w:r>
      <w:r>
        <w:t xml:space="preserve"> se torna de e</w:t>
      </w:r>
      <w:r w:rsidRPr="005151FC">
        <w:t>xtrema importância resgatar e preservar o conhecimento popular sobre as plantas medicinais</w:t>
      </w:r>
      <w:r>
        <w:t xml:space="preserve"> e sua utilização</w:t>
      </w:r>
      <w:r w:rsidR="00AF44B4">
        <w:t>. Reiterando-</w:t>
      </w:r>
      <w:r>
        <w:t xml:space="preserve">se </w:t>
      </w:r>
      <w:r w:rsidR="00865A3E">
        <w:t>d</w:t>
      </w:r>
      <w:r w:rsidRPr="005151FC">
        <w:t>a necessidade e importância das pesquisas etnobotân</w:t>
      </w:r>
      <w:r w:rsidR="00A65F82">
        <w:t>icas/</w:t>
      </w:r>
      <w:r w:rsidR="00865A3E">
        <w:t xml:space="preserve"> </w:t>
      </w:r>
      <w:r w:rsidR="00AF44B4">
        <w:t>etnofarmacológicas. Assim</w:t>
      </w:r>
      <w:r w:rsidR="00865A3E">
        <w:t>,</w:t>
      </w:r>
      <w:r w:rsidR="00AF44B4">
        <w:t xml:space="preserve"> este trabalho</w:t>
      </w:r>
      <w:r w:rsidR="00865A3E">
        <w:t>,</w:t>
      </w:r>
      <w:r w:rsidR="00AF44B4">
        <w:t xml:space="preserve"> tem como objetivo</w:t>
      </w:r>
      <w:r>
        <w:t xml:space="preserve"> conhecer a flora no município do Rio Gran</w:t>
      </w:r>
      <w:r w:rsidR="007B6E6B">
        <w:t>de, com vistas</w:t>
      </w:r>
      <w:r>
        <w:t xml:space="preserve"> </w:t>
      </w:r>
      <w:r w:rsidRPr="005151FC">
        <w:t xml:space="preserve">a utilização das plantas medicinais, seus fitoterápicos e </w:t>
      </w:r>
      <w:r w:rsidR="00AF44B4">
        <w:t xml:space="preserve">seus </w:t>
      </w:r>
      <w:r w:rsidRPr="005151FC">
        <w:t>modos de usos</w:t>
      </w:r>
      <w:r w:rsidR="00AF44B4">
        <w:t xml:space="preserve"> populares.</w:t>
      </w:r>
    </w:p>
    <w:p w:rsidR="009D0723" w:rsidRDefault="001E496B" w:rsidP="008F24C0">
      <w:r>
        <w:t>.</w:t>
      </w:r>
    </w:p>
    <w:p w:rsidR="009D0723" w:rsidRDefault="001A10FF" w:rsidP="001A10FF">
      <w:pPr>
        <w:ind w:firstLine="0"/>
        <w:jc w:val="left"/>
        <w:rPr>
          <w:b/>
          <w:sz w:val="26"/>
          <w:szCs w:val="26"/>
        </w:rPr>
      </w:pPr>
      <w:r w:rsidRPr="00F5302E">
        <w:rPr>
          <w:b/>
          <w:sz w:val="26"/>
          <w:szCs w:val="26"/>
        </w:rPr>
        <w:t>2 REFERENCIAL TEÓRICO</w:t>
      </w:r>
    </w:p>
    <w:p w:rsidR="00AF44B4" w:rsidRPr="00F5302E" w:rsidRDefault="00AF44B4" w:rsidP="001A10FF">
      <w:pPr>
        <w:ind w:firstLine="0"/>
        <w:jc w:val="left"/>
        <w:rPr>
          <w:b/>
          <w:sz w:val="26"/>
          <w:szCs w:val="26"/>
        </w:rPr>
      </w:pPr>
    </w:p>
    <w:p w:rsidR="001A10FF" w:rsidRPr="001A10FF" w:rsidRDefault="004C74C0" w:rsidP="00A65F82">
      <w:pPr>
        <w:rPr>
          <w:b/>
        </w:rPr>
      </w:pPr>
      <w:r w:rsidRPr="005151FC">
        <w:t>Segundo a organização Mundial da Saúde</w:t>
      </w:r>
      <w:r>
        <w:t xml:space="preserve"> (OMS)</w:t>
      </w:r>
      <w:r w:rsidRPr="005151FC">
        <w:t>, 80% da população mundial recorrem às medicinas tradicionais para atender suas necessidades primárias de assist</w:t>
      </w:r>
      <w:r>
        <w:t xml:space="preserve">ência médica. </w:t>
      </w:r>
      <w:r w:rsidRPr="005151FC">
        <w:t xml:space="preserve">Segundo Simões </w:t>
      </w:r>
      <w:r w:rsidRPr="005151FC">
        <w:rPr>
          <w:i/>
        </w:rPr>
        <w:t>et al.</w:t>
      </w:r>
      <w:r>
        <w:rPr>
          <w:i/>
        </w:rPr>
        <w:t xml:space="preserve"> </w:t>
      </w:r>
      <w:r w:rsidRPr="005151FC">
        <w:t>(1988), todos os grupos culturais fazem uso de pla</w:t>
      </w:r>
      <w:r w:rsidR="00AF44B4">
        <w:t>ntas como recurso terapêutico e</w:t>
      </w:r>
      <w:r w:rsidRPr="005151FC">
        <w:t xml:space="preserve"> </w:t>
      </w:r>
      <w:r>
        <w:t>em centros urbanos, plantas são</w:t>
      </w:r>
      <w:r w:rsidRPr="005151FC">
        <w:t xml:space="preserve"> utilizadas como forma alternativa ou complementar a medicina oficial. Assim o conhecimento popular pode fornecer importantes dados sobre as propriedades terapêuticas das plantas e novas descobertas científicas.</w:t>
      </w:r>
    </w:p>
    <w:p w:rsidR="001A10FF" w:rsidRPr="004D3431" w:rsidRDefault="001A10FF" w:rsidP="001A10FF">
      <w:pPr>
        <w:ind w:firstLine="0"/>
        <w:jc w:val="left"/>
      </w:pPr>
    </w:p>
    <w:p w:rsidR="003220E0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</w:p>
    <w:p w:rsidR="00AF44B4" w:rsidRPr="00FA5B50" w:rsidRDefault="00AF44B4" w:rsidP="0029083B">
      <w:pPr>
        <w:pStyle w:val="Ttulodaseoprimria"/>
      </w:pPr>
    </w:p>
    <w:p w:rsidR="003220E0" w:rsidRDefault="00E16EA3" w:rsidP="00A65F82">
      <w:r>
        <w:t xml:space="preserve">O </w:t>
      </w:r>
      <w:r w:rsidR="007A6D86">
        <w:t>estudo foi conduzido de agosto de 2013 a abril de 2014. Realizaram-se entrevistas semiestruturadas com formulários, que continham questões a serem anotadas pelo entrevistador, com moradores voluntários da comunidade da Vila da Quinta. Juntamente as entrevistas foi realizada</w:t>
      </w:r>
      <w:r w:rsidR="00D925D1">
        <w:t xml:space="preserve"> a coleta de material botânico </w:t>
      </w:r>
      <w:r w:rsidR="007A6D86">
        <w:t>e realizados registros fotográficos.</w:t>
      </w:r>
    </w:p>
    <w:p w:rsidR="007A6D86" w:rsidRDefault="007A6D86" w:rsidP="00A65F82">
      <w:r>
        <w:t>Foi aplicado um índice de concordância de uso, para indicar a relação entre o número de citações de uma espécie referida e o grau de concordância entre inf</w:t>
      </w:r>
      <w:r w:rsidR="00D925D1">
        <w:t>ormantes que a citaram, como aná</w:t>
      </w:r>
      <w:r>
        <w:t xml:space="preserve">lise qualitativa, sugerida por Amorozo </w:t>
      </w:r>
      <w:r w:rsidRPr="007A6D86">
        <w:rPr>
          <w:i/>
        </w:rPr>
        <w:t>et al</w:t>
      </w:r>
      <w:r w:rsidR="003A3606">
        <w:rPr>
          <w:i/>
        </w:rPr>
        <w:t xml:space="preserve"> </w:t>
      </w:r>
      <w:r w:rsidRPr="007A6D86">
        <w:t>(1998, adaptada)</w:t>
      </w:r>
      <w:r>
        <w:t xml:space="preserve">. </w:t>
      </w:r>
    </w:p>
    <w:p w:rsidR="007A6D86" w:rsidRDefault="007A6D86" w:rsidP="0029083B"/>
    <w:p w:rsidR="009D0723" w:rsidRDefault="001A10FF" w:rsidP="001F41A5">
      <w:pPr>
        <w:pStyle w:val="Ttulodaseoprimria"/>
      </w:pPr>
      <w:r>
        <w:lastRenderedPageBreak/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AF44B4" w:rsidRPr="001F41A5" w:rsidRDefault="00AF44B4" w:rsidP="001F41A5">
      <w:pPr>
        <w:pStyle w:val="Ttulodaseoprimria"/>
      </w:pPr>
    </w:p>
    <w:p w:rsidR="002C519A" w:rsidRDefault="00AF44B4" w:rsidP="00A65F82">
      <w:r>
        <w:t>Foram realizadas</w:t>
      </w:r>
      <w:r w:rsidR="008F3237" w:rsidRPr="001F41A5">
        <w:t xml:space="preserve"> 31 entrevistas, com morad</w:t>
      </w:r>
      <w:r>
        <w:t>ores voluntários da</w:t>
      </w:r>
      <w:r w:rsidR="0082244A">
        <w:t xml:space="preserve"> comunidade</w:t>
      </w:r>
      <w:r>
        <w:t xml:space="preserve"> e </w:t>
      </w:r>
      <w:r w:rsidR="0082244A">
        <w:t xml:space="preserve">todos demonstraram conhecimento acerca do uso de plantas para fins medicinais. </w:t>
      </w:r>
      <w:r w:rsidR="0082244A" w:rsidRPr="001F41A5">
        <w:t>Dentre os entrev</w:t>
      </w:r>
      <w:r w:rsidR="00A65F82">
        <w:t>istados a maioria foram mulheres</w:t>
      </w:r>
      <w:r w:rsidR="0082244A" w:rsidRPr="001F41A5">
        <w:t xml:space="preserve"> </w:t>
      </w:r>
      <w:r w:rsidR="00A65F82">
        <w:t xml:space="preserve">(77,42%) </w:t>
      </w:r>
      <w:r w:rsidR="00675ADB">
        <w:t>e a faix</w:t>
      </w:r>
      <w:r w:rsidR="00A65F82">
        <w:t>a etária mais representativa foi 60-</w:t>
      </w:r>
      <w:r w:rsidR="0082244A" w:rsidRPr="001F41A5">
        <w:t>69 anos</w:t>
      </w:r>
      <w:r w:rsidR="00A65F82">
        <w:t xml:space="preserve"> (2</w:t>
      </w:r>
      <w:r w:rsidR="00A65F82" w:rsidRPr="001F41A5">
        <w:t>2,6%</w:t>
      </w:r>
      <w:r w:rsidR="00A65F82">
        <w:t>)</w:t>
      </w:r>
      <w:r w:rsidR="0082244A" w:rsidRPr="001F41A5">
        <w:t xml:space="preserve">. </w:t>
      </w:r>
      <w:r w:rsidR="0082244A">
        <w:t xml:space="preserve">O material botânico coletado durante as entrevistas foi devidamente </w:t>
      </w:r>
      <w:r w:rsidR="008F3237" w:rsidRPr="001F41A5">
        <w:t xml:space="preserve">preparado e identificado cientificamente em laboratório com auxílio de bibliografia específica. </w:t>
      </w:r>
    </w:p>
    <w:p w:rsidR="002C519A" w:rsidRDefault="00A65F82" w:rsidP="00675ADB">
      <w:r>
        <w:t xml:space="preserve">Registraram-se </w:t>
      </w:r>
      <w:r w:rsidR="008F3237" w:rsidRPr="001F41A5">
        <w:t xml:space="preserve">76 espécies de plantas </w:t>
      </w:r>
      <w:r>
        <w:t xml:space="preserve">utilizadas como </w:t>
      </w:r>
      <w:r w:rsidR="008F3237" w:rsidRPr="001F41A5">
        <w:t>medicinais divididas em 38 f</w:t>
      </w:r>
      <w:r w:rsidR="001F41A5">
        <w:t>amílias e 65 gêneros</w:t>
      </w:r>
      <w:r w:rsidR="008F3237" w:rsidRPr="001F41A5">
        <w:t>. As famílias</w:t>
      </w:r>
      <w:r w:rsidR="001F41A5">
        <w:t>,</w:t>
      </w:r>
      <w:r w:rsidR="008F3237" w:rsidRPr="001F41A5">
        <w:t xml:space="preserve"> com maior contribuição especifica</w:t>
      </w:r>
      <w:r w:rsidR="001F41A5">
        <w:t>,</w:t>
      </w:r>
      <w:r w:rsidR="007B6A82">
        <w:t xml:space="preserve"> foram, </w:t>
      </w:r>
      <w:r w:rsidR="008F3237" w:rsidRPr="001F41A5">
        <w:t>Asteraceae (4,18%), Lamiaceae (3,42%), Myr</w:t>
      </w:r>
      <w:r w:rsidR="00F87898">
        <w:t xml:space="preserve">taceae (1,9%) e Rutaceae (1,9%). </w:t>
      </w:r>
      <w:r w:rsidR="00F87898" w:rsidRPr="005151FC">
        <w:t>Segundo S</w:t>
      </w:r>
      <w:r w:rsidR="00A02B9C">
        <w:t>ouza Brito &amp; Souza Brito (1993),</w:t>
      </w:r>
      <w:r w:rsidR="00F87898" w:rsidRPr="005151FC">
        <w:t xml:space="preserve"> dois fatores podem contribuir para a maior utilização de Asteraceae, a influência do uso popular e a disponibilidade dessas</w:t>
      </w:r>
      <w:r w:rsidR="0082244A">
        <w:t xml:space="preserve"> plantas no ambiente. </w:t>
      </w:r>
      <w:r>
        <w:t xml:space="preserve">O hábito </w:t>
      </w:r>
      <w:r w:rsidR="008F3237" w:rsidRPr="001F41A5">
        <w:t>das plantas</w:t>
      </w:r>
      <w:r w:rsidR="00675ADB">
        <w:t xml:space="preserve"> citadas mais ocorrente foi</w:t>
      </w:r>
      <w:r w:rsidR="0082244A">
        <w:t xml:space="preserve"> Herbaceo (</w:t>
      </w:r>
      <w:r w:rsidR="001F41A5">
        <w:t>52%</w:t>
      </w:r>
      <w:r w:rsidR="0082244A">
        <w:t>) seguido de arbóreo (</w:t>
      </w:r>
      <w:r w:rsidR="001F41A5">
        <w:t>23,3</w:t>
      </w:r>
      <w:r w:rsidR="008F3237" w:rsidRPr="001F41A5">
        <w:t>%</w:t>
      </w:r>
      <w:r w:rsidR="0082244A">
        <w:t xml:space="preserve">). </w:t>
      </w:r>
      <w:r>
        <w:t xml:space="preserve">A origem das plantas por significância foi, </w:t>
      </w:r>
      <w:r w:rsidR="001F41A5" w:rsidRPr="001F41A5">
        <w:t>exótica</w:t>
      </w:r>
      <w:r w:rsidR="0082244A">
        <w:t xml:space="preserve"> (52%)</w:t>
      </w:r>
      <w:r w:rsidR="001F41A5" w:rsidRPr="001F41A5">
        <w:t xml:space="preserve">, nativa </w:t>
      </w:r>
      <w:r w:rsidR="0082244A">
        <w:t>(</w:t>
      </w:r>
      <w:r w:rsidR="0082244A" w:rsidRPr="001F41A5">
        <w:t>44%</w:t>
      </w:r>
      <w:r w:rsidR="0082244A">
        <w:t xml:space="preserve">) </w:t>
      </w:r>
      <w:r w:rsidR="00667FFB">
        <w:t>e</w:t>
      </w:r>
      <w:r w:rsidR="001F41A5" w:rsidRPr="001F41A5">
        <w:t xml:space="preserve"> subespontânea</w:t>
      </w:r>
      <w:r w:rsidR="00675ADB">
        <w:t xml:space="preserve"> (</w:t>
      </w:r>
      <w:r w:rsidR="0082244A" w:rsidRPr="001F41A5">
        <w:t>4%</w:t>
      </w:r>
      <w:r w:rsidR="0082244A">
        <w:t>)</w:t>
      </w:r>
      <w:r w:rsidR="007B6A82">
        <w:t xml:space="preserve"> e d</w:t>
      </w:r>
      <w:r w:rsidR="008F3237" w:rsidRPr="001F41A5">
        <w:t xml:space="preserve">as partes das plantas, o farmacógeno mais citado foi folhas (71%). </w:t>
      </w:r>
    </w:p>
    <w:p w:rsidR="009D0723" w:rsidRPr="008A1BDC" w:rsidRDefault="008F3237" w:rsidP="00A65F82">
      <w:pPr>
        <w:rPr>
          <w:iCs/>
        </w:rPr>
      </w:pPr>
      <w:r w:rsidRPr="001F41A5">
        <w:t>Dentre os sintomas mais mencionados</w:t>
      </w:r>
      <w:r w:rsidR="00675ADB">
        <w:t>,</w:t>
      </w:r>
      <w:r w:rsidRPr="001F41A5">
        <w:t xml:space="preserve"> estão aqueles relacionados aos aparelhos respiratório e digestório, cujas plantas mais citadas para estas sintomatologias foram </w:t>
      </w:r>
      <w:r w:rsidRPr="001F41A5">
        <w:rPr>
          <w:i/>
          <w:iCs/>
          <w:color w:val="000000"/>
        </w:rPr>
        <w:t xml:space="preserve">Mikania glomerata </w:t>
      </w:r>
      <w:r w:rsidRPr="002F1AB1">
        <w:rPr>
          <w:iCs/>
          <w:color w:val="000000"/>
        </w:rPr>
        <w:t>Spreng.</w:t>
      </w:r>
      <w:r w:rsidRPr="001F41A5">
        <w:rPr>
          <w:i/>
          <w:iCs/>
          <w:color w:val="000000"/>
        </w:rPr>
        <w:t xml:space="preserve"> </w:t>
      </w:r>
      <w:r w:rsidRPr="001F41A5">
        <w:rPr>
          <w:iCs/>
          <w:color w:val="000000"/>
        </w:rPr>
        <w:t>(Guaco)</w:t>
      </w:r>
      <w:r w:rsidRPr="001F41A5">
        <w:rPr>
          <w:iCs/>
        </w:rPr>
        <w:t xml:space="preserve"> e </w:t>
      </w:r>
      <w:r w:rsidRPr="001F41A5">
        <w:rPr>
          <w:i/>
          <w:iCs/>
        </w:rPr>
        <w:t xml:space="preserve">Achyrocline satureioides </w:t>
      </w:r>
      <w:r w:rsidRPr="002F1AB1">
        <w:rPr>
          <w:iCs/>
        </w:rPr>
        <w:t>(Lam.)</w:t>
      </w:r>
      <w:r w:rsidRPr="001F41A5">
        <w:rPr>
          <w:i/>
          <w:iCs/>
        </w:rPr>
        <w:t xml:space="preserve"> </w:t>
      </w:r>
      <w:r w:rsidRPr="002F1AB1">
        <w:rPr>
          <w:iCs/>
        </w:rPr>
        <w:t>DC.</w:t>
      </w:r>
      <w:r w:rsidRPr="001F41A5">
        <w:rPr>
          <w:iCs/>
        </w:rPr>
        <w:t xml:space="preserve"> (Marcela). </w:t>
      </w:r>
      <w:r w:rsidR="00675ADB">
        <w:rPr>
          <w:iCs/>
        </w:rPr>
        <w:t xml:space="preserve">Dados similares aos encontrados por </w:t>
      </w:r>
      <w:r w:rsidR="002F1AB1" w:rsidRPr="005151FC">
        <w:rPr>
          <w:iCs/>
        </w:rPr>
        <w:t>Amorozo (2002)</w:t>
      </w:r>
      <w:r w:rsidR="002F1AB1">
        <w:rPr>
          <w:iCs/>
        </w:rPr>
        <w:t xml:space="preserve"> e Almeida (2010</w:t>
      </w:r>
      <w:r w:rsidR="00675ADB">
        <w:rPr>
          <w:iCs/>
        </w:rPr>
        <w:t>)</w:t>
      </w:r>
      <w:r w:rsidR="00F87898" w:rsidRPr="005151FC">
        <w:rPr>
          <w:iCs/>
        </w:rPr>
        <w:t>, os quais também referem um grande número de indicações das plantas para tratar sintomatologias do trato gastrointes</w:t>
      </w:r>
      <w:r w:rsidR="00F87898">
        <w:rPr>
          <w:iCs/>
        </w:rPr>
        <w:t>tinal e do sistema r</w:t>
      </w:r>
      <w:r w:rsidR="002F1AB1">
        <w:rPr>
          <w:iCs/>
        </w:rPr>
        <w:t>espiratório.</w:t>
      </w:r>
      <w:r w:rsidR="00F87898">
        <w:rPr>
          <w:iCs/>
        </w:rPr>
        <w:t xml:space="preserve"> </w:t>
      </w:r>
      <w:r w:rsidR="008A1BDC" w:rsidRPr="005151FC">
        <w:rPr>
          <w:iCs/>
          <w:color w:val="000000"/>
        </w:rPr>
        <w:t>No que se refere à forma de uso, o int</w:t>
      </w:r>
      <w:r w:rsidR="008A1BDC">
        <w:rPr>
          <w:iCs/>
          <w:color w:val="000000"/>
        </w:rPr>
        <w:t>erno foi indicado para 93,64% das citações</w:t>
      </w:r>
      <w:r w:rsidR="008A1BDC" w:rsidRPr="005151FC">
        <w:rPr>
          <w:iCs/>
          <w:color w:val="000000"/>
        </w:rPr>
        <w:t>, sendo mais comuns no preparo de chás</w:t>
      </w:r>
      <w:r w:rsidR="008A1BDC">
        <w:rPr>
          <w:iCs/>
          <w:color w:val="000000"/>
        </w:rPr>
        <w:t>, fato observado também nos estudos de Almeida (2010), com</w:t>
      </w:r>
      <w:r w:rsidR="008A1BDC" w:rsidRPr="005151FC">
        <w:rPr>
          <w:iCs/>
          <w:color w:val="000000"/>
        </w:rPr>
        <w:t xml:space="preserve"> </w:t>
      </w:r>
      <w:r w:rsidR="008A1BDC">
        <w:rPr>
          <w:iCs/>
          <w:color w:val="000000"/>
        </w:rPr>
        <w:t xml:space="preserve">81,25%, apresentando os chás </w:t>
      </w:r>
      <w:r w:rsidR="008A1BDC" w:rsidRPr="005151FC">
        <w:rPr>
          <w:iCs/>
          <w:color w:val="000000"/>
        </w:rPr>
        <w:t>como um dos modos mais c</w:t>
      </w:r>
      <w:r w:rsidR="008A1BDC">
        <w:rPr>
          <w:iCs/>
          <w:color w:val="000000"/>
        </w:rPr>
        <w:t>omuns de utilização das plantas.</w:t>
      </w:r>
    </w:p>
    <w:p w:rsidR="0082219D" w:rsidRDefault="00A65F82" w:rsidP="00A65F82">
      <w:pPr>
        <w:pStyle w:val="Ttulodaseoprimria"/>
        <w:tabs>
          <w:tab w:val="left" w:pos="5358"/>
        </w:tabs>
      </w:pPr>
      <w:r>
        <w:tab/>
      </w:r>
    </w:p>
    <w:p w:rsidR="003220E0" w:rsidRDefault="001A10FF" w:rsidP="0029083B">
      <w:pPr>
        <w:pStyle w:val="Ttulodaseoprimria"/>
        <w:rPr>
          <w:szCs w:val="26"/>
        </w:rPr>
      </w:pPr>
      <w:r w:rsidRPr="00F5302E">
        <w:rPr>
          <w:szCs w:val="26"/>
        </w:rPr>
        <w:t>5</w:t>
      </w:r>
      <w:r w:rsidR="0082219D" w:rsidRPr="00F5302E">
        <w:rPr>
          <w:szCs w:val="26"/>
        </w:rPr>
        <w:t xml:space="preserve"> CONSIDERAÇÕES FINAIS</w:t>
      </w:r>
    </w:p>
    <w:p w:rsidR="00AF44B4" w:rsidRPr="00F5302E" w:rsidRDefault="00AF44B4" w:rsidP="0029083B">
      <w:pPr>
        <w:pStyle w:val="Ttulodaseoprimria"/>
        <w:rPr>
          <w:szCs w:val="26"/>
        </w:rPr>
      </w:pPr>
      <w:r>
        <w:rPr>
          <w:szCs w:val="26"/>
        </w:rPr>
        <w:t xml:space="preserve">      </w:t>
      </w:r>
    </w:p>
    <w:p w:rsidR="002C519A" w:rsidRPr="005151FC" w:rsidRDefault="008A1BDC" w:rsidP="00A65F82">
      <w:pPr>
        <w:ind w:firstLine="357"/>
      </w:pPr>
      <w:r w:rsidRPr="005151FC">
        <w:t xml:space="preserve">A população da comunidade </w:t>
      </w:r>
      <w:r>
        <w:t xml:space="preserve">utiliza </w:t>
      </w:r>
      <w:r w:rsidRPr="005151FC">
        <w:t>um grande número de espécies vegetais</w:t>
      </w:r>
      <w:r>
        <w:t xml:space="preserve">, </w:t>
      </w:r>
      <w:r w:rsidRPr="005151FC">
        <w:t>para fins medicinais. Os resultados deste levantamento sugerem a importância das plantas para esta população para o alivio e/ ou cura de sintomas ou doenças.</w:t>
      </w:r>
      <w:r w:rsidR="002C519A" w:rsidRPr="002C519A">
        <w:t xml:space="preserve"> </w:t>
      </w:r>
      <w:r w:rsidR="002C519A" w:rsidRPr="005151FC">
        <w:t>Além disso, os resultados obtidos podem auxiliar na indicação de plantas medicinais ainda desconhecidas ou pouco estudadas, servindo de subsídio para a realização de estudos etnofarmacológicos/farmacobotânicos que venham a comprovar a atividade medicinal de algumas plantas.</w:t>
      </w:r>
    </w:p>
    <w:p w:rsidR="002C519A" w:rsidRDefault="002C519A" w:rsidP="007A6D86">
      <w:pPr>
        <w:ind w:firstLine="0"/>
      </w:pPr>
    </w:p>
    <w:p w:rsidR="007B6E6B" w:rsidRDefault="0082219D" w:rsidP="00A02B9C">
      <w:pPr>
        <w:pStyle w:val="Ttulodaseoprimria"/>
        <w:jc w:val="left"/>
      </w:pPr>
      <w:r w:rsidRPr="00D8090F">
        <w:t>REFERÊNCIAS</w:t>
      </w:r>
    </w:p>
    <w:p w:rsidR="00AF44B4" w:rsidRDefault="00AF44B4" w:rsidP="00A02B9C">
      <w:pPr>
        <w:pStyle w:val="Ttulodaseoprimria"/>
        <w:jc w:val="left"/>
      </w:pPr>
    </w:p>
    <w:p w:rsidR="007B6E6B" w:rsidRPr="00AF44B4" w:rsidRDefault="007B6E6B" w:rsidP="00AF44B4">
      <w:pPr>
        <w:ind w:firstLine="0"/>
        <w:rPr>
          <w:rFonts w:cs="Arial"/>
          <w:sz w:val="22"/>
          <w:szCs w:val="22"/>
        </w:rPr>
      </w:pPr>
      <w:r w:rsidRPr="00AF44B4">
        <w:rPr>
          <w:rFonts w:cs="Arial"/>
          <w:sz w:val="22"/>
          <w:szCs w:val="22"/>
        </w:rPr>
        <w:t xml:space="preserve">ALMEIDA, C. Levantamento etnobotânico e etnofarmacológico de plantas utilizadas como medicinais por moradores do entorno da Estação Ecológica do Taim, Rio Grande, RS, Brasil. </w:t>
      </w:r>
      <w:r w:rsidR="00AF44B4">
        <w:rPr>
          <w:rFonts w:cs="Arial"/>
          <w:sz w:val="22"/>
          <w:szCs w:val="22"/>
        </w:rPr>
        <w:t xml:space="preserve"> </w:t>
      </w:r>
      <w:r w:rsidRPr="00AF44B4">
        <w:rPr>
          <w:rFonts w:cs="Arial"/>
          <w:b/>
          <w:sz w:val="22"/>
          <w:szCs w:val="22"/>
        </w:rPr>
        <w:t>Trabalho de monografia, FURG.</w:t>
      </w:r>
      <w:r w:rsidR="00F5302E" w:rsidRPr="00AF44B4">
        <w:rPr>
          <w:rFonts w:cs="Arial"/>
          <w:sz w:val="22"/>
          <w:szCs w:val="22"/>
        </w:rPr>
        <w:t xml:space="preserve"> 2010.</w:t>
      </w:r>
      <w:r w:rsidRPr="00AF44B4">
        <w:rPr>
          <w:rFonts w:cs="Arial"/>
          <w:sz w:val="22"/>
          <w:szCs w:val="22"/>
        </w:rPr>
        <w:t xml:space="preserve"> Não publicado.</w:t>
      </w:r>
    </w:p>
    <w:p w:rsidR="001A10FF" w:rsidRPr="00AF44B4" w:rsidRDefault="007A6D86" w:rsidP="00AF44B4">
      <w:pPr>
        <w:ind w:firstLine="0"/>
        <w:rPr>
          <w:rFonts w:cs="Arial"/>
          <w:sz w:val="22"/>
          <w:szCs w:val="22"/>
        </w:rPr>
      </w:pPr>
      <w:r w:rsidRPr="00AF44B4">
        <w:rPr>
          <w:rFonts w:cs="Arial"/>
          <w:sz w:val="22"/>
          <w:szCs w:val="22"/>
        </w:rPr>
        <w:t xml:space="preserve">AMOROZO, M. C.; GÉLY, L. Uso de plantas medicinais por caboclos do baixo Amazonas, Barcarena, PA, Brasil. </w:t>
      </w:r>
      <w:r w:rsidRPr="00AF44B4">
        <w:rPr>
          <w:rFonts w:cs="Arial"/>
          <w:b/>
          <w:sz w:val="22"/>
          <w:szCs w:val="22"/>
        </w:rPr>
        <w:t>Boletim do Museu Paraense Emílio Goeldi, Série Botânica</w:t>
      </w:r>
      <w:r w:rsidR="00AF44B4" w:rsidRPr="00AF44B4">
        <w:rPr>
          <w:rFonts w:cs="Arial"/>
          <w:sz w:val="22"/>
          <w:szCs w:val="22"/>
        </w:rPr>
        <w:t xml:space="preserve">. </w:t>
      </w:r>
      <w:r w:rsidR="00675ADB">
        <w:rPr>
          <w:rFonts w:cs="Arial"/>
          <w:sz w:val="22"/>
          <w:szCs w:val="22"/>
        </w:rPr>
        <w:t>1998.</w:t>
      </w:r>
    </w:p>
    <w:p w:rsidR="00A02B9C" w:rsidRPr="00AF44B4" w:rsidRDefault="00A02B9C" w:rsidP="00AF44B4">
      <w:pPr>
        <w:ind w:firstLine="0"/>
        <w:rPr>
          <w:rFonts w:cs="Arial"/>
          <w:sz w:val="22"/>
          <w:szCs w:val="22"/>
        </w:rPr>
      </w:pPr>
      <w:r w:rsidRPr="00AF44B4">
        <w:rPr>
          <w:rFonts w:cs="Arial"/>
          <w:color w:val="000000"/>
          <w:sz w:val="22"/>
          <w:szCs w:val="22"/>
          <w:shd w:val="clear" w:color="auto" w:fill="FFFFFF"/>
        </w:rPr>
        <w:t>AMOROZO, M.C.M. Uso e diversidade de plantas medicinai</w:t>
      </w:r>
      <w:r w:rsidR="00AF44B4">
        <w:rPr>
          <w:rFonts w:cs="Arial"/>
          <w:color w:val="000000"/>
          <w:sz w:val="22"/>
          <w:szCs w:val="22"/>
          <w:shd w:val="clear" w:color="auto" w:fill="FFFFFF"/>
        </w:rPr>
        <w:t xml:space="preserve">s em Santo Antônio do Leverger, </w:t>
      </w:r>
      <w:r w:rsidRPr="00AF44B4">
        <w:rPr>
          <w:rFonts w:cs="Arial"/>
          <w:color w:val="000000"/>
          <w:sz w:val="22"/>
          <w:szCs w:val="22"/>
          <w:shd w:val="clear" w:color="auto" w:fill="FFFFFF"/>
        </w:rPr>
        <w:t>MT, Brasil.</w:t>
      </w:r>
      <w:r w:rsidRPr="00AF44B4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AF44B4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Acta Botanica Brasílica</w:t>
      </w:r>
      <w:r w:rsidRPr="00AF44B4">
        <w:rPr>
          <w:rFonts w:cs="Arial"/>
          <w:color w:val="000000"/>
          <w:sz w:val="22"/>
          <w:szCs w:val="22"/>
          <w:shd w:val="clear" w:color="auto" w:fill="FFFFFF"/>
        </w:rPr>
        <w:t>,</w:t>
      </w:r>
      <w:r w:rsidR="00AF44B4" w:rsidRPr="00AF44B4">
        <w:rPr>
          <w:rFonts w:cs="Arial"/>
          <w:color w:val="000000"/>
          <w:sz w:val="22"/>
          <w:szCs w:val="22"/>
          <w:shd w:val="clear" w:color="auto" w:fill="FFFFFF"/>
        </w:rPr>
        <w:t xml:space="preserve"> 2002.</w:t>
      </w:r>
      <w:r w:rsidR="00AF44B4" w:rsidRPr="00AF44B4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="00AF44B4" w:rsidRPr="00AF44B4">
        <w:rPr>
          <w:rFonts w:cs="Arial"/>
          <w:color w:val="000000"/>
          <w:sz w:val="22"/>
          <w:szCs w:val="22"/>
          <w:shd w:val="clear" w:color="auto" w:fill="FFFFFF"/>
        </w:rPr>
        <w:t xml:space="preserve"> v.16, p.189-203.</w:t>
      </w:r>
    </w:p>
    <w:p w:rsidR="007B6E6B" w:rsidRPr="00AF44B4" w:rsidRDefault="007B6E6B" w:rsidP="00AF44B4">
      <w:pPr>
        <w:ind w:firstLine="0"/>
        <w:rPr>
          <w:rFonts w:cs="Arial"/>
          <w:sz w:val="22"/>
          <w:szCs w:val="22"/>
        </w:rPr>
      </w:pPr>
      <w:r w:rsidRPr="00AF44B4">
        <w:rPr>
          <w:rFonts w:cs="Arial"/>
          <w:sz w:val="22"/>
          <w:szCs w:val="22"/>
        </w:rPr>
        <w:t xml:space="preserve">SIMÕES, C.M.O.; MENTZ, L.A.; SCHENKEL, E.P.; IRGANG, B.E.; STEHMANN, J.E. </w:t>
      </w:r>
      <w:r w:rsidR="00AF44B4">
        <w:rPr>
          <w:rFonts w:cs="Arial"/>
          <w:sz w:val="22"/>
          <w:szCs w:val="22"/>
        </w:rPr>
        <w:t xml:space="preserve"> </w:t>
      </w:r>
      <w:r w:rsidRPr="00AF44B4">
        <w:rPr>
          <w:rFonts w:cs="Arial"/>
          <w:b/>
          <w:sz w:val="22"/>
          <w:szCs w:val="22"/>
        </w:rPr>
        <w:t>Plantas da medicina popular no Rio Grande do Sul</w:t>
      </w:r>
      <w:r w:rsidR="00AF44B4">
        <w:rPr>
          <w:rFonts w:cs="Arial"/>
          <w:sz w:val="22"/>
          <w:szCs w:val="22"/>
        </w:rPr>
        <w:t xml:space="preserve">. 2ªed. Porto Alegre: UFRGE. </w:t>
      </w:r>
      <w:r w:rsidRPr="00AF44B4">
        <w:rPr>
          <w:rFonts w:cs="Arial"/>
          <w:sz w:val="22"/>
          <w:szCs w:val="22"/>
        </w:rPr>
        <w:t>1988.</w:t>
      </w:r>
    </w:p>
    <w:p w:rsidR="00A02B9C" w:rsidRPr="00AF44B4" w:rsidRDefault="00A02B9C" w:rsidP="00AF44B4">
      <w:pPr>
        <w:ind w:firstLine="0"/>
        <w:rPr>
          <w:rFonts w:cs="Arial"/>
          <w:sz w:val="22"/>
          <w:szCs w:val="22"/>
        </w:rPr>
      </w:pPr>
      <w:r w:rsidRPr="00AF44B4">
        <w:rPr>
          <w:rFonts w:cs="Arial"/>
          <w:sz w:val="22"/>
          <w:szCs w:val="22"/>
        </w:rPr>
        <w:t>Souza Brito, A. R. M. &amp; Souza Brito, A. A. Forty years of braz</w:t>
      </w:r>
      <w:r w:rsidR="00AF44B4">
        <w:rPr>
          <w:rFonts w:cs="Arial"/>
          <w:sz w:val="22"/>
          <w:szCs w:val="22"/>
        </w:rPr>
        <w:t xml:space="preserve">ilian medicinal </w:t>
      </w:r>
      <w:proofErr w:type="spellStart"/>
      <w:r w:rsidR="00AF44B4">
        <w:rPr>
          <w:rFonts w:cs="Arial"/>
          <w:sz w:val="22"/>
          <w:szCs w:val="22"/>
        </w:rPr>
        <w:t>plant</w:t>
      </w:r>
      <w:proofErr w:type="spellEnd"/>
      <w:r w:rsidR="00AF44B4">
        <w:rPr>
          <w:rFonts w:cs="Arial"/>
          <w:sz w:val="22"/>
          <w:szCs w:val="22"/>
        </w:rPr>
        <w:t xml:space="preserve"> </w:t>
      </w:r>
      <w:proofErr w:type="spellStart"/>
      <w:r w:rsidR="00AF44B4">
        <w:rPr>
          <w:rFonts w:cs="Arial"/>
          <w:sz w:val="22"/>
          <w:szCs w:val="22"/>
        </w:rPr>
        <w:t>research</w:t>
      </w:r>
      <w:proofErr w:type="spellEnd"/>
      <w:r w:rsidR="00AF44B4">
        <w:rPr>
          <w:rFonts w:cs="Arial"/>
          <w:sz w:val="22"/>
          <w:szCs w:val="22"/>
        </w:rPr>
        <w:t xml:space="preserve">. </w:t>
      </w:r>
      <w:proofErr w:type="spellStart"/>
      <w:r w:rsidRPr="00AF44B4">
        <w:rPr>
          <w:rFonts w:cs="Arial"/>
          <w:b/>
          <w:sz w:val="22"/>
          <w:szCs w:val="22"/>
        </w:rPr>
        <w:t>Journal</w:t>
      </w:r>
      <w:proofErr w:type="spellEnd"/>
      <w:r w:rsidRPr="00AF44B4">
        <w:rPr>
          <w:rFonts w:cs="Arial"/>
          <w:b/>
          <w:sz w:val="22"/>
          <w:szCs w:val="22"/>
        </w:rPr>
        <w:t xml:space="preserve"> </w:t>
      </w:r>
      <w:proofErr w:type="spellStart"/>
      <w:r w:rsidRPr="00AF44B4">
        <w:rPr>
          <w:rFonts w:cs="Arial"/>
          <w:b/>
          <w:sz w:val="22"/>
          <w:szCs w:val="22"/>
        </w:rPr>
        <w:t>Ethnopharmacology</w:t>
      </w:r>
      <w:proofErr w:type="spellEnd"/>
      <w:r w:rsidRPr="00AF44B4">
        <w:rPr>
          <w:rFonts w:cs="Arial"/>
          <w:b/>
          <w:sz w:val="22"/>
          <w:szCs w:val="22"/>
        </w:rPr>
        <w:t>,</w:t>
      </w:r>
      <w:r w:rsidRPr="00AF44B4">
        <w:rPr>
          <w:rFonts w:cs="Arial"/>
          <w:sz w:val="22"/>
          <w:szCs w:val="22"/>
        </w:rPr>
        <w:t xml:space="preserve"> </w:t>
      </w:r>
      <w:r w:rsidR="00AF44B4" w:rsidRPr="00AF44B4">
        <w:rPr>
          <w:rFonts w:cs="Arial"/>
          <w:sz w:val="22"/>
          <w:szCs w:val="22"/>
        </w:rPr>
        <w:t>1993. 39:53-67.</w:t>
      </w:r>
    </w:p>
    <w:sectPr w:rsidR="00A02B9C" w:rsidRPr="00AF44B4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81" w:rsidRDefault="00B93681" w:rsidP="00B11590">
      <w:r>
        <w:separator/>
      </w:r>
    </w:p>
  </w:endnote>
  <w:endnote w:type="continuationSeparator" w:id="0">
    <w:p w:rsidR="00B93681" w:rsidRDefault="00B9368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81" w:rsidRDefault="00B93681" w:rsidP="00B11590">
      <w:r>
        <w:separator/>
      </w:r>
    </w:p>
  </w:footnote>
  <w:footnote w:type="continuationSeparator" w:id="0">
    <w:p w:rsidR="00B93681" w:rsidRDefault="00B9368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F630E"/>
    <w:rsid w:val="0012354B"/>
    <w:rsid w:val="00125006"/>
    <w:rsid w:val="00185FE1"/>
    <w:rsid w:val="001A10FF"/>
    <w:rsid w:val="001B7F3B"/>
    <w:rsid w:val="001C47F9"/>
    <w:rsid w:val="001C7B8C"/>
    <w:rsid w:val="001C7EAD"/>
    <w:rsid w:val="001E496B"/>
    <w:rsid w:val="001F41A5"/>
    <w:rsid w:val="00203D0A"/>
    <w:rsid w:val="0024774D"/>
    <w:rsid w:val="0029083B"/>
    <w:rsid w:val="002A7A57"/>
    <w:rsid w:val="002C519A"/>
    <w:rsid w:val="002F1AB1"/>
    <w:rsid w:val="003220E0"/>
    <w:rsid w:val="003A3606"/>
    <w:rsid w:val="003C0392"/>
    <w:rsid w:val="00450C0F"/>
    <w:rsid w:val="00493589"/>
    <w:rsid w:val="004C74C0"/>
    <w:rsid w:val="004F7A69"/>
    <w:rsid w:val="00520FB9"/>
    <w:rsid w:val="00597331"/>
    <w:rsid w:val="0065731C"/>
    <w:rsid w:val="00667FFB"/>
    <w:rsid w:val="00675ADB"/>
    <w:rsid w:val="006A4184"/>
    <w:rsid w:val="006C347F"/>
    <w:rsid w:val="006F1A5E"/>
    <w:rsid w:val="0070021A"/>
    <w:rsid w:val="00711AA3"/>
    <w:rsid w:val="00724A7E"/>
    <w:rsid w:val="00731B6A"/>
    <w:rsid w:val="00741785"/>
    <w:rsid w:val="007A6D86"/>
    <w:rsid w:val="007B0FB1"/>
    <w:rsid w:val="007B6A82"/>
    <w:rsid w:val="007B6E6B"/>
    <w:rsid w:val="007C2D07"/>
    <w:rsid w:val="007D0211"/>
    <w:rsid w:val="0082219D"/>
    <w:rsid w:val="0082244A"/>
    <w:rsid w:val="00865A3E"/>
    <w:rsid w:val="008A1BDC"/>
    <w:rsid w:val="008F24C0"/>
    <w:rsid w:val="008F3237"/>
    <w:rsid w:val="00941544"/>
    <w:rsid w:val="009B0959"/>
    <w:rsid w:val="009D0723"/>
    <w:rsid w:val="009F1118"/>
    <w:rsid w:val="00A02B9C"/>
    <w:rsid w:val="00A04A41"/>
    <w:rsid w:val="00A56E01"/>
    <w:rsid w:val="00A65F82"/>
    <w:rsid w:val="00A756D1"/>
    <w:rsid w:val="00A771C1"/>
    <w:rsid w:val="00A802B0"/>
    <w:rsid w:val="00AF44B4"/>
    <w:rsid w:val="00B11590"/>
    <w:rsid w:val="00B93681"/>
    <w:rsid w:val="00BE7921"/>
    <w:rsid w:val="00C16DD6"/>
    <w:rsid w:val="00C341B4"/>
    <w:rsid w:val="00C47B84"/>
    <w:rsid w:val="00C950B7"/>
    <w:rsid w:val="00CC3E16"/>
    <w:rsid w:val="00CF1B19"/>
    <w:rsid w:val="00D141AD"/>
    <w:rsid w:val="00D25A87"/>
    <w:rsid w:val="00D26E8E"/>
    <w:rsid w:val="00D43862"/>
    <w:rsid w:val="00D740C6"/>
    <w:rsid w:val="00D753F3"/>
    <w:rsid w:val="00D925D1"/>
    <w:rsid w:val="00DD1B99"/>
    <w:rsid w:val="00DE6963"/>
    <w:rsid w:val="00DF0AC3"/>
    <w:rsid w:val="00E10B97"/>
    <w:rsid w:val="00E16EA3"/>
    <w:rsid w:val="00E35FF9"/>
    <w:rsid w:val="00E4294B"/>
    <w:rsid w:val="00EA51E0"/>
    <w:rsid w:val="00EB13F7"/>
    <w:rsid w:val="00F32619"/>
    <w:rsid w:val="00F34C67"/>
    <w:rsid w:val="00F5302E"/>
    <w:rsid w:val="00F56270"/>
    <w:rsid w:val="00F65AE9"/>
    <w:rsid w:val="00F87898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5F1B7-B5C8-4C7C-9FDD-6890FF9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A0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net_ruth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B50E-B30F-4DCD-8640-442C1F2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Ruth Regnet</cp:lastModifiedBy>
  <cp:revision>2</cp:revision>
  <cp:lastPrinted>2013-05-31T18:34:00Z</cp:lastPrinted>
  <dcterms:created xsi:type="dcterms:W3CDTF">2014-09-05T18:20:00Z</dcterms:created>
  <dcterms:modified xsi:type="dcterms:W3CDTF">2014-09-05T18:20:00Z</dcterms:modified>
</cp:coreProperties>
</file>