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75" w:rsidRPr="0070025F" w:rsidRDefault="00BC2175" w:rsidP="009B22E1">
      <w:pPr>
        <w:pStyle w:val="NormalWeb"/>
        <w:jc w:val="center"/>
        <w:rPr>
          <w:rFonts w:ascii="Arial" w:hAnsi="Arial" w:cs="Arial"/>
          <w:b/>
          <w:color w:val="000000"/>
        </w:rPr>
      </w:pPr>
      <w:r w:rsidRPr="0070025F">
        <w:rPr>
          <w:rFonts w:ascii="Arial" w:hAnsi="Arial" w:cs="Arial"/>
          <w:b/>
          <w:color w:val="000000"/>
        </w:rPr>
        <w:t>A ESCOLA COMO CENÁRIO PARA A EDUCAÇÃO PATRIMONIA</w:t>
      </w:r>
      <w:r>
        <w:rPr>
          <w:rFonts w:ascii="Arial" w:hAnsi="Arial" w:cs="Arial"/>
          <w:b/>
          <w:color w:val="000000"/>
        </w:rPr>
        <w:t>L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GONÇALVES, Suzane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CARDOZO LEMOS, Karoline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ROSA, Felipe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 xml:space="preserve">TOMÉ, </w:t>
      </w:r>
      <w:proofErr w:type="spellStart"/>
      <w:r w:rsidRPr="00FB3CAE">
        <w:rPr>
          <w:rFonts w:ascii="Arial" w:hAnsi="Arial" w:cs="Arial"/>
          <w:b/>
          <w:color w:val="000000"/>
        </w:rPr>
        <w:t>Francieli</w:t>
      </w:r>
      <w:proofErr w:type="spellEnd"/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GONÇALVES, Carla A. Neves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GONÇALVES, Carla A. Neves</w:t>
      </w:r>
    </w:p>
    <w:p w:rsidR="00BC2175" w:rsidRPr="00FB3CAE" w:rsidRDefault="001165D1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hyperlink r:id="rId6" w:history="1">
        <w:r w:rsidR="00BC2175" w:rsidRPr="00FB3CAE">
          <w:rPr>
            <w:rStyle w:val="Hyperlink"/>
            <w:rFonts w:ascii="Arial" w:hAnsi="Arial" w:cs="Arial"/>
            <w:b/>
          </w:rPr>
          <w:t>suzi.correa@hotmail.com</w:t>
        </w:r>
      </w:hyperlink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Evento: Seminário de Extensão Universitária</w:t>
      </w:r>
    </w:p>
    <w:p w:rsidR="00BC2175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Área do conhecimento:</w:t>
      </w:r>
      <w:r>
        <w:rPr>
          <w:rFonts w:ascii="Arial" w:hAnsi="Arial" w:cs="Arial"/>
          <w:b/>
          <w:color w:val="000000"/>
        </w:rPr>
        <w:t xml:space="preserve"> </w:t>
      </w:r>
      <w:r w:rsidRPr="00FB3CAE">
        <w:rPr>
          <w:rFonts w:ascii="Arial" w:hAnsi="Arial" w:cs="Arial"/>
          <w:b/>
          <w:color w:val="000000"/>
        </w:rPr>
        <w:t>Cultura</w:t>
      </w: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</w:p>
    <w:p w:rsidR="00BC2175" w:rsidRPr="00FB3CAE" w:rsidRDefault="00BC2175" w:rsidP="009B22E1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</w:p>
    <w:p w:rsidR="00BC2175" w:rsidRPr="003147A2" w:rsidRDefault="00BC2175" w:rsidP="009B22E1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  <w:r w:rsidRPr="003147A2">
        <w:rPr>
          <w:rFonts w:ascii="Arial" w:hAnsi="Arial" w:cs="Arial"/>
          <w:b/>
          <w:color w:val="000000"/>
        </w:rPr>
        <w:t>Palavras-chave:</w:t>
      </w:r>
      <w:r>
        <w:rPr>
          <w:rFonts w:ascii="Arial" w:hAnsi="Arial" w:cs="Arial"/>
          <w:color w:val="000000"/>
        </w:rPr>
        <w:t xml:space="preserve"> Patrimônio; História;</w:t>
      </w:r>
      <w:r w:rsidRPr="00FB3CAE">
        <w:rPr>
          <w:rFonts w:ascii="Arial" w:hAnsi="Arial" w:cs="Arial"/>
          <w:color w:val="000000"/>
        </w:rPr>
        <w:t xml:space="preserve"> </w:t>
      </w:r>
      <w:r w:rsidRPr="00FB3CAE">
        <w:rPr>
          <w:rFonts w:ascii="Arial" w:hAnsi="Arial" w:cs="Arial"/>
        </w:rPr>
        <w:t>Educação</w:t>
      </w:r>
    </w:p>
    <w:p w:rsidR="00BC2175" w:rsidRPr="00FB3CAE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1 INTRODUÇÃO</w:t>
      </w:r>
    </w:p>
    <w:p w:rsidR="00BC2175" w:rsidRPr="00FB3CAE" w:rsidRDefault="00BC2175" w:rsidP="009B22E1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B3CAE">
        <w:rPr>
          <w:rFonts w:ascii="Arial" w:hAnsi="Arial" w:cs="Arial"/>
          <w:color w:val="000000"/>
        </w:rPr>
        <w:t>O Projeto Museu Virtual do Ensino de Ciências Fisiológicas (</w:t>
      </w:r>
      <w:proofErr w:type="spellStart"/>
      <w:r w:rsidRPr="00FB3CAE">
        <w:rPr>
          <w:rFonts w:ascii="Arial" w:hAnsi="Arial" w:cs="Arial"/>
          <w:color w:val="000000"/>
        </w:rPr>
        <w:t>MUVIe</w:t>
      </w:r>
      <w:proofErr w:type="spellEnd"/>
      <w:r w:rsidRPr="00FB3CAE">
        <w:rPr>
          <w:rFonts w:ascii="Arial" w:hAnsi="Arial" w:cs="Arial"/>
          <w:color w:val="000000"/>
        </w:rPr>
        <w:t>) entre seus objetivos educacionais no ano de 2013, buscou difundir a cultura da Educação Patrimonial</w:t>
      </w:r>
      <w:r>
        <w:rPr>
          <w:rFonts w:ascii="Arial" w:hAnsi="Arial" w:cs="Arial"/>
          <w:color w:val="000000"/>
        </w:rPr>
        <w:t xml:space="preserve"> (EP)</w:t>
      </w:r>
      <w:r w:rsidRPr="00FB3CAE">
        <w:rPr>
          <w:rFonts w:ascii="Arial" w:hAnsi="Arial" w:cs="Arial"/>
          <w:color w:val="000000"/>
        </w:rPr>
        <w:t xml:space="preserve">, por meio do oferecimento de uma oficina para estudantes do 5º </w:t>
      </w:r>
      <w:proofErr w:type="gramStart"/>
      <w:r w:rsidRPr="00FB3CAE">
        <w:rPr>
          <w:rFonts w:ascii="Arial" w:hAnsi="Arial" w:cs="Arial"/>
          <w:color w:val="000000"/>
        </w:rPr>
        <w:t>ano</w:t>
      </w:r>
      <w:proofErr w:type="gramEnd"/>
      <w:r w:rsidRPr="00FB3CAE">
        <w:rPr>
          <w:rFonts w:ascii="Arial" w:hAnsi="Arial" w:cs="Arial"/>
          <w:color w:val="000000"/>
        </w:rPr>
        <w:t>, na Escola Municipal de Ensino Fundamental Cidade do Rio Grande, junto ao Centro de Atenção Integral à Criança e ao Adolescente- CAIC.</w:t>
      </w:r>
    </w:p>
    <w:p w:rsidR="00BC2175" w:rsidRPr="00FB3CAE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2 REFERENCIAL TEÓRICO</w:t>
      </w:r>
    </w:p>
    <w:p w:rsidR="00BC2175" w:rsidRPr="00284147" w:rsidRDefault="00BC2175" w:rsidP="009B22E1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B3CAE">
        <w:rPr>
          <w:rFonts w:ascii="Arial" w:hAnsi="Arial" w:cs="Arial"/>
          <w:color w:val="000000"/>
        </w:rPr>
        <w:t>A Educação Patrimonial</w:t>
      </w:r>
      <w:r>
        <w:rPr>
          <w:rFonts w:ascii="Arial" w:hAnsi="Arial" w:cs="Arial"/>
          <w:color w:val="000000"/>
        </w:rPr>
        <w:t xml:space="preserve"> </w:t>
      </w:r>
      <w:r w:rsidRPr="00FB3CAE">
        <w:rPr>
          <w:rFonts w:ascii="Arial" w:hAnsi="Arial" w:cs="Arial"/>
          <w:color w:val="000000"/>
        </w:rPr>
        <w:t>tem cada vez mais se tornado parte fundamental para vida cotidiana dada a importância da valorização, preservação, e difusão dos Patrimônios de cada comunidade. O presente projeto ofereceu oficinas de EP levando em consideração os conceitos de HORTA ET AL. (1999) que consideram primordial que se tenha “</w:t>
      </w:r>
      <w:r w:rsidRPr="00FB3CAE">
        <w:rPr>
          <w:rFonts w:ascii="Arial" w:hAnsi="Arial" w:cs="Arial"/>
          <w:i/>
          <w:color w:val="000000"/>
        </w:rPr>
        <w:t xml:space="preserve">como princípio a experiência direta dos bens e fenômenos culturais para se chegar à sua compreensão, internalização e </w:t>
      </w:r>
      <w:proofErr w:type="gramStart"/>
      <w:r w:rsidRPr="00FB3CAE">
        <w:rPr>
          <w:rFonts w:ascii="Arial" w:hAnsi="Arial" w:cs="Arial"/>
          <w:i/>
          <w:color w:val="000000"/>
        </w:rPr>
        <w:t>valorização</w:t>
      </w:r>
      <w:r w:rsidRPr="00284147">
        <w:rPr>
          <w:rFonts w:ascii="Arial" w:hAnsi="Arial" w:cs="Arial"/>
          <w:color w:val="000000"/>
        </w:rPr>
        <w:t>”(</w:t>
      </w:r>
      <w:proofErr w:type="gramEnd"/>
      <w:r w:rsidRPr="00284147">
        <w:rPr>
          <w:rFonts w:ascii="Arial" w:hAnsi="Arial" w:cs="Arial"/>
          <w:color w:val="000000"/>
        </w:rPr>
        <w:t>HORTA, 1999, pag. 5).</w:t>
      </w:r>
    </w:p>
    <w:p w:rsidR="00BC2175" w:rsidRDefault="00BC2175" w:rsidP="009B22E1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B3CAE">
        <w:rPr>
          <w:rFonts w:ascii="Arial" w:hAnsi="Arial" w:cs="Arial"/>
          <w:color w:val="000000"/>
        </w:rPr>
        <w:t>Consideramos ainda que o estudo das questões de E</w:t>
      </w:r>
      <w:r>
        <w:rPr>
          <w:rFonts w:ascii="Arial" w:hAnsi="Arial" w:cs="Arial"/>
          <w:color w:val="000000"/>
        </w:rPr>
        <w:t>P</w:t>
      </w:r>
      <w:r w:rsidRPr="00FB3CAE">
        <w:rPr>
          <w:rFonts w:ascii="Arial" w:hAnsi="Arial" w:cs="Arial"/>
          <w:color w:val="000000"/>
        </w:rPr>
        <w:t xml:space="preserve"> na sala de aula, podem ser desenvolvidos por todas as disciplinas, dado seu caráter transversal sistematizado pela LDB (Lei no. 9394/1996) e pelos Parâmetros Curriculares Nacionais do Ensino Fundamental (</w:t>
      </w:r>
      <w:r w:rsidR="00284147">
        <w:rPr>
          <w:rFonts w:ascii="Arial" w:hAnsi="Arial" w:cs="Arial"/>
          <w:color w:val="000000"/>
        </w:rPr>
        <w:t>BRASIL,</w:t>
      </w:r>
      <w:r w:rsidRPr="00FB3CAE">
        <w:rPr>
          <w:rFonts w:ascii="Arial" w:hAnsi="Arial" w:cs="Arial"/>
          <w:color w:val="000000"/>
        </w:rPr>
        <w:t xml:space="preserve">1998). Contudo, segundo PELEGRINI (2009), a implementação destes temas na escola passa por alguns pontos chaves, como o interesse do professor no tema e a definição da abrangência e diversidade das questões patrimoniais a serem desenvolvidas. </w:t>
      </w:r>
    </w:p>
    <w:p w:rsidR="00BC2175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</w:p>
    <w:p w:rsidR="00BC2175" w:rsidRPr="00FB3CAE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3 PROCEDIMENTO METODOLÓGICO</w:t>
      </w:r>
    </w:p>
    <w:p w:rsidR="00BC2175" w:rsidRPr="00FB3CAE" w:rsidRDefault="00BC2175" w:rsidP="009B22E1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B3CAE">
        <w:rPr>
          <w:rFonts w:ascii="Arial" w:hAnsi="Arial" w:cs="Arial"/>
          <w:color w:val="000000"/>
        </w:rPr>
        <w:t>Oferecemos uma oficina para 20 estudantes em 2 encontros (3h/cada). No primeiro encontro propusemos uma atividade escrita e/ou desenho, sobre “O que é Patrimônio?”, seguida por discussão em grupos e exposição ao grande grupo</w:t>
      </w:r>
      <w:r>
        <w:rPr>
          <w:rFonts w:ascii="Arial" w:hAnsi="Arial" w:cs="Arial"/>
          <w:color w:val="000000"/>
        </w:rPr>
        <w:t xml:space="preserve">, e </w:t>
      </w:r>
      <w:r>
        <w:rPr>
          <w:rFonts w:ascii="Arial" w:hAnsi="Arial" w:cs="Arial"/>
          <w:color w:val="000000"/>
        </w:rPr>
        <w:lastRenderedPageBreak/>
        <w:t>posterior estudo do “Patrimônio oculto” apresentado como um quebra-cabeças</w:t>
      </w:r>
      <w:r w:rsidRPr="00FB3CAE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R</w:t>
      </w:r>
      <w:r w:rsidRPr="00FB3CAE">
        <w:rPr>
          <w:rFonts w:ascii="Arial" w:hAnsi="Arial" w:cs="Arial"/>
          <w:color w:val="000000"/>
        </w:rPr>
        <w:t xml:space="preserve">ealizamos </w:t>
      </w:r>
      <w:r>
        <w:rPr>
          <w:rFonts w:ascii="Arial" w:hAnsi="Arial" w:cs="Arial"/>
          <w:color w:val="000000"/>
        </w:rPr>
        <w:t xml:space="preserve">a seguir </w:t>
      </w:r>
      <w:r w:rsidRPr="00FB3CAE">
        <w:rPr>
          <w:rFonts w:ascii="Arial" w:hAnsi="Arial" w:cs="Arial"/>
          <w:color w:val="000000"/>
        </w:rPr>
        <w:t>uma saída de campo na escola</w:t>
      </w:r>
      <w:r>
        <w:rPr>
          <w:rFonts w:ascii="Arial" w:hAnsi="Arial" w:cs="Arial"/>
          <w:color w:val="000000"/>
        </w:rPr>
        <w:t xml:space="preserve"> (patrimônio oculto)</w:t>
      </w:r>
      <w:r w:rsidRPr="00FB3CAE">
        <w:rPr>
          <w:rFonts w:ascii="Arial" w:hAnsi="Arial" w:cs="Arial"/>
          <w:color w:val="000000"/>
        </w:rPr>
        <w:t xml:space="preserve"> para identificação e registro de seus patrimônios</w:t>
      </w:r>
      <w:r>
        <w:rPr>
          <w:rFonts w:ascii="Arial" w:hAnsi="Arial" w:cs="Arial"/>
          <w:color w:val="000000"/>
        </w:rPr>
        <w:t xml:space="preserve"> e após construção de</w:t>
      </w:r>
      <w:r w:rsidRPr="00FB3CAE">
        <w:rPr>
          <w:rFonts w:ascii="Arial" w:hAnsi="Arial" w:cs="Arial"/>
          <w:color w:val="000000"/>
        </w:rPr>
        <w:t xml:space="preserve"> cartazes. No segundo encontro no laboratório de informática</w:t>
      </w:r>
      <w:r>
        <w:rPr>
          <w:rFonts w:ascii="Arial" w:hAnsi="Arial" w:cs="Arial"/>
          <w:color w:val="000000"/>
        </w:rPr>
        <w:t xml:space="preserve"> da U</w:t>
      </w:r>
      <w:r w:rsidRPr="00FB3CAE">
        <w:rPr>
          <w:rFonts w:ascii="Arial" w:hAnsi="Arial" w:cs="Arial"/>
          <w:color w:val="000000"/>
        </w:rPr>
        <w:t>niversidade, os alunos apresentaram seus cartazes e exploraram o blog construído pela equipe, utilizando as fotografias e vídeos produzidos por eles</w:t>
      </w:r>
      <w:r>
        <w:rPr>
          <w:rFonts w:ascii="Arial" w:hAnsi="Arial" w:cs="Arial"/>
          <w:color w:val="000000"/>
        </w:rPr>
        <w:t xml:space="preserve"> na saída exploratória</w:t>
      </w:r>
      <w:r w:rsidRPr="00FB3CAE">
        <w:rPr>
          <w:rFonts w:ascii="Arial" w:hAnsi="Arial" w:cs="Arial"/>
          <w:color w:val="000000"/>
        </w:rPr>
        <w:t>. Neste encontro os estudantes avaliaram a oficina em enquete virtual.</w:t>
      </w:r>
    </w:p>
    <w:p w:rsidR="00BC2175" w:rsidRPr="00FB3CAE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4 RESULTADOS e DISCUSSÃO</w:t>
      </w:r>
    </w:p>
    <w:p w:rsidR="00BC2175" w:rsidRPr="00FB3CAE" w:rsidRDefault="00BC2175" w:rsidP="009B22E1">
      <w:pPr>
        <w:pStyle w:val="NormalWeb"/>
        <w:ind w:firstLine="708"/>
        <w:jc w:val="both"/>
        <w:rPr>
          <w:rFonts w:ascii="Arial" w:hAnsi="Arial" w:cs="Arial"/>
          <w:i/>
          <w:color w:val="000000"/>
        </w:rPr>
      </w:pPr>
      <w:r w:rsidRPr="00FB3CAE">
        <w:rPr>
          <w:rFonts w:ascii="Arial" w:hAnsi="Arial" w:cs="Arial"/>
          <w:color w:val="000000"/>
        </w:rPr>
        <w:t>Os estudantes divididos em 4 grupos fizeram a escolha de diversos elementos da escola para referirem com Patrimônio: a pracinha, o ginásio de esportes, a biblioteca, consultório do dentista e refeitório. Os vídeos</w:t>
      </w:r>
      <w:r>
        <w:rPr>
          <w:rFonts w:ascii="Arial" w:hAnsi="Arial" w:cs="Arial"/>
          <w:color w:val="000000"/>
        </w:rPr>
        <w:t xml:space="preserve"> e fotos</w:t>
      </w:r>
      <w:r w:rsidRPr="00FB3CAE">
        <w:rPr>
          <w:rFonts w:ascii="Arial" w:hAnsi="Arial" w:cs="Arial"/>
          <w:color w:val="000000"/>
        </w:rPr>
        <w:t xml:space="preserve"> podem ser vistos em </w:t>
      </w:r>
      <w:hyperlink r:id="rId7" w:history="1">
        <w:r w:rsidRPr="00FB3CAE">
          <w:rPr>
            <w:rStyle w:val="Hyperlink"/>
            <w:rFonts w:ascii="Arial" w:hAnsi="Arial" w:cs="Arial"/>
          </w:rPr>
          <w:t>http://muvieoficinacaic.blogspot.com.br</w:t>
        </w:r>
      </w:hyperlink>
      <w:r w:rsidRPr="00FB3CAE">
        <w:rPr>
          <w:rFonts w:ascii="Arial" w:hAnsi="Arial" w:cs="Arial"/>
        </w:rPr>
        <w:t xml:space="preserve">. </w:t>
      </w:r>
      <w:r w:rsidRPr="00FB3CAE">
        <w:rPr>
          <w:rFonts w:ascii="Arial" w:hAnsi="Arial" w:cs="Arial"/>
          <w:color w:val="000000"/>
        </w:rPr>
        <w:t>Na avaliação da oficina os grupos postaram no blog suas definições de patrimônio como por exemplo: “</w:t>
      </w:r>
      <w:r w:rsidRPr="00FB3CAE">
        <w:rPr>
          <w:rFonts w:ascii="Arial" w:hAnsi="Arial" w:cs="Arial"/>
          <w:i/>
          <w:color w:val="000000"/>
        </w:rPr>
        <w:t xml:space="preserve">valeu a pena aprender sobre o Patrimônio e nós gostamos muito. Porque é o </w:t>
      </w:r>
      <w:r>
        <w:rPr>
          <w:rFonts w:ascii="Arial" w:hAnsi="Arial" w:cs="Arial"/>
          <w:i/>
          <w:color w:val="000000"/>
        </w:rPr>
        <w:t xml:space="preserve">que </w:t>
      </w:r>
      <w:r w:rsidRPr="00FB3CAE">
        <w:rPr>
          <w:rFonts w:ascii="Arial" w:hAnsi="Arial" w:cs="Arial"/>
          <w:i/>
          <w:color w:val="000000"/>
        </w:rPr>
        <w:t>vamos levar para a vida inteira”, “eu entendi que patrimônio é que nós temos em toda a volta e que nós vemos em todo lugar.”</w:t>
      </w:r>
    </w:p>
    <w:p w:rsidR="00BC2175" w:rsidRPr="00FB3CAE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FB3CAE">
        <w:rPr>
          <w:rFonts w:ascii="Arial" w:hAnsi="Arial" w:cs="Arial"/>
          <w:b/>
          <w:color w:val="000000"/>
        </w:rPr>
        <w:t>5 CONSIDERAÇÕES FINAIS</w:t>
      </w:r>
    </w:p>
    <w:p w:rsidR="00BC2175" w:rsidRDefault="00BC2175" w:rsidP="009B22E1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FB3CAE">
        <w:rPr>
          <w:rFonts w:ascii="Arial" w:hAnsi="Arial" w:cs="Arial"/>
          <w:color w:val="000000"/>
        </w:rPr>
        <w:t xml:space="preserve">Foi possível nesta ação educativa criar condições lúdicas para que os alunos colocassem em prática o sentimento de valorização do ambiente escolar e ainda valorizar a história da própria comunidade. Além dos aspectos de patrimônio previstos pela oficina, outros valores foram despertados como o valor da família, descrita como patrimônio histórico de cada indivíduo. Também o esporte e suas expressões culturais, por exemplo: a prática do </w:t>
      </w:r>
      <w:proofErr w:type="spellStart"/>
      <w:r w:rsidRPr="00FB3CAE">
        <w:rPr>
          <w:rFonts w:ascii="Arial" w:hAnsi="Arial" w:cs="Arial"/>
          <w:color w:val="000000"/>
        </w:rPr>
        <w:t>Parkour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B3CAE">
        <w:rPr>
          <w:rFonts w:ascii="Arial" w:hAnsi="Arial" w:cs="Arial"/>
          <w:color w:val="000000"/>
        </w:rPr>
        <w:t>estavam muito presentes e foram utilizados como exemplos de patrimônio imaterial e saber-fazeres do grupo. A ação além de atingir o público de 5º ano, disseminou-se pela escola, uma vez que o blog e os vídeos foram solicitados pela coordenação para serem apresentados durante a Mostra Cultural anual. Demonstramos assim que uma pequena ação de extensão pode ser capaz de refletir em todo ambiente escolar</w:t>
      </w:r>
      <w:r>
        <w:rPr>
          <w:rFonts w:ascii="Arial" w:hAnsi="Arial" w:cs="Arial"/>
          <w:color w:val="000000"/>
        </w:rPr>
        <w:t>, tornando a escola cenário para a disseminação da cultura e dos patrimônios da comunidade</w:t>
      </w:r>
      <w:r w:rsidRPr="00FB3CAE">
        <w:rPr>
          <w:rFonts w:ascii="Arial" w:hAnsi="Arial" w:cs="Arial"/>
          <w:color w:val="000000"/>
        </w:rPr>
        <w:t>.</w:t>
      </w:r>
    </w:p>
    <w:p w:rsidR="00BC2175" w:rsidRDefault="00BC2175" w:rsidP="009B22E1">
      <w:pPr>
        <w:pStyle w:val="NormalWeb"/>
        <w:jc w:val="both"/>
        <w:rPr>
          <w:rFonts w:ascii="Arial" w:hAnsi="Arial" w:cs="Arial"/>
          <w:b/>
          <w:color w:val="000000"/>
        </w:rPr>
      </w:pPr>
      <w:r w:rsidRPr="003147A2">
        <w:rPr>
          <w:rFonts w:ascii="Arial" w:hAnsi="Arial" w:cs="Arial"/>
          <w:b/>
          <w:color w:val="000000"/>
        </w:rPr>
        <w:t>6 REFERÊNCIAS</w:t>
      </w:r>
    </w:p>
    <w:p w:rsidR="00284147" w:rsidRPr="00284147" w:rsidRDefault="00284147" w:rsidP="009B22E1">
      <w:pPr>
        <w:pStyle w:val="NormalWeb"/>
        <w:jc w:val="both"/>
        <w:rPr>
          <w:rFonts w:ascii="Arial" w:eastAsia="Calibri" w:hAnsi="Arial" w:cs="Arial"/>
          <w:kern w:val="1"/>
        </w:rPr>
      </w:pPr>
      <w:r>
        <w:rPr>
          <w:rFonts w:ascii="Arial" w:hAnsi="Arial" w:cs="Arial"/>
          <w:color w:val="000000"/>
        </w:rPr>
        <w:t xml:space="preserve">BRASIL. </w:t>
      </w:r>
      <w:r w:rsidRPr="00284147">
        <w:rPr>
          <w:rFonts w:ascii="Arial" w:eastAsia="Calibri" w:hAnsi="Arial" w:cs="Arial"/>
          <w:kern w:val="1"/>
        </w:rPr>
        <w:t>Ministério da Educação. Secretaria de Educação Fundamental. Parâmetros Curriculares Nacionais</w:t>
      </w:r>
      <w:bookmarkStart w:id="0" w:name="_GoBack"/>
      <w:bookmarkEnd w:id="0"/>
      <w:r w:rsidRPr="00284147">
        <w:rPr>
          <w:rFonts w:ascii="Arial" w:eastAsia="Calibri" w:hAnsi="Arial" w:cs="Arial"/>
          <w:kern w:val="1"/>
        </w:rPr>
        <w:t xml:space="preserve">  (3º e 4º ciclos do ensino fundamental). Brasília: MEC, 1998.</w:t>
      </w:r>
    </w:p>
    <w:p w:rsidR="00BC2175" w:rsidRPr="003A6702" w:rsidRDefault="00284147" w:rsidP="009B22E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BRASIL. </w:t>
      </w:r>
      <w:r w:rsidR="00BC2175" w:rsidRPr="003A6702">
        <w:rPr>
          <w:rFonts w:ascii="Arial" w:hAnsi="Arial" w:cs="Arial"/>
          <w:color w:val="000000"/>
        </w:rPr>
        <w:t>LEI DE DIRETRIZES E BASES DA EDUCAÇÃO</w:t>
      </w:r>
      <w:r w:rsidR="00BC2175">
        <w:rPr>
          <w:rFonts w:ascii="Arial" w:hAnsi="Arial" w:cs="Arial"/>
          <w:color w:val="000000"/>
        </w:rPr>
        <w:t xml:space="preserve"> NACIONAL </w:t>
      </w:r>
      <w:r w:rsidR="00BC2175" w:rsidRPr="003A6702">
        <w:rPr>
          <w:rFonts w:ascii="Arial" w:hAnsi="Arial" w:cs="Arial"/>
          <w:color w:val="000000"/>
        </w:rPr>
        <w:t>n° 9.394/</w:t>
      </w:r>
      <w:proofErr w:type="gramStart"/>
      <w:r w:rsidR="00BC2175" w:rsidRPr="003A6702">
        <w:rPr>
          <w:rFonts w:ascii="Arial" w:hAnsi="Arial" w:cs="Arial"/>
          <w:color w:val="000000"/>
        </w:rPr>
        <w:t>1961,DISPONÍVEL</w:t>
      </w:r>
      <w:proofErr w:type="gramEnd"/>
      <w:r w:rsidR="00BC2175" w:rsidRPr="003A6702">
        <w:rPr>
          <w:rFonts w:ascii="Arial" w:hAnsi="Arial" w:cs="Arial"/>
          <w:color w:val="000000"/>
        </w:rPr>
        <w:t xml:space="preserve"> EM </w:t>
      </w:r>
      <w:r w:rsidR="00BC2175">
        <w:rPr>
          <w:rFonts w:ascii="Arial" w:hAnsi="Arial" w:cs="Arial"/>
          <w:color w:val="000000"/>
        </w:rPr>
        <w:t>http</w:t>
      </w:r>
      <w:r w:rsidR="00BC2175" w:rsidRPr="003A6702">
        <w:rPr>
          <w:rFonts w:ascii="Arial" w:hAnsi="Arial" w:cs="Arial"/>
          <w:color w:val="000000"/>
        </w:rPr>
        <w:t>:</w:t>
      </w:r>
      <w:r w:rsidR="00BC2175">
        <w:rPr>
          <w:rFonts w:ascii="Arial" w:hAnsi="Arial" w:cs="Arial"/>
          <w:color w:val="000000"/>
        </w:rPr>
        <w:t>//</w:t>
      </w:r>
      <w:r w:rsidR="00BC2175" w:rsidRPr="003A6702">
        <w:rPr>
          <w:rFonts w:ascii="Arial" w:hAnsi="Arial" w:cs="Arial"/>
          <w:color w:val="000000"/>
        </w:rPr>
        <w:t xml:space="preserve"> </w:t>
      </w:r>
      <w:r w:rsidR="00BC2175">
        <w:rPr>
          <w:rFonts w:ascii="Arial" w:hAnsi="Arial" w:cs="Arial"/>
          <w:color w:val="000000"/>
        </w:rPr>
        <w:t>www.mec.gov.br/legis/pdf/LDB</w:t>
      </w:r>
    </w:p>
    <w:p w:rsidR="00BC2175" w:rsidRDefault="00BC2175" w:rsidP="003147A2">
      <w:pPr>
        <w:ind w:firstLine="0"/>
        <w:rPr>
          <w:rFonts w:cs="Arial"/>
        </w:rPr>
      </w:pPr>
      <w:r w:rsidRPr="00FB3CAE">
        <w:rPr>
          <w:rFonts w:cs="Arial"/>
        </w:rPr>
        <w:t xml:space="preserve">HORTA, M. L.; GRUNBERG, E; MONTEIRO, A. Q. </w:t>
      </w:r>
      <w:r w:rsidRPr="000A4756">
        <w:rPr>
          <w:rFonts w:cs="Arial"/>
        </w:rPr>
        <w:t>Guia Básico de Educação Patrimonial</w:t>
      </w:r>
      <w:r w:rsidRPr="00FB3CAE">
        <w:rPr>
          <w:rFonts w:cs="Arial"/>
        </w:rPr>
        <w:t>. Brasília, IPHAN, Museu Imperial,1999, 68p.</w:t>
      </w:r>
    </w:p>
    <w:p w:rsidR="00BC2175" w:rsidRPr="00FB3CAE" w:rsidRDefault="00BC2175" w:rsidP="003147A2">
      <w:pPr>
        <w:ind w:firstLine="0"/>
        <w:rPr>
          <w:rFonts w:cs="Arial"/>
        </w:rPr>
      </w:pPr>
    </w:p>
    <w:p w:rsidR="00BC2175" w:rsidRPr="00FB3CAE" w:rsidRDefault="00BC2175" w:rsidP="003147A2">
      <w:pPr>
        <w:ind w:firstLine="0"/>
        <w:rPr>
          <w:rFonts w:cs="Arial"/>
        </w:rPr>
      </w:pPr>
      <w:r w:rsidRPr="00FB3CAE">
        <w:rPr>
          <w:rFonts w:cs="Arial"/>
        </w:rPr>
        <w:t xml:space="preserve">PELEGRINI, S. C. A. </w:t>
      </w:r>
      <w:r w:rsidRPr="000A4756">
        <w:rPr>
          <w:rFonts w:cs="Arial"/>
        </w:rPr>
        <w:t>Patrimônio cultural</w:t>
      </w:r>
      <w:r w:rsidRPr="003147A2">
        <w:rPr>
          <w:rFonts w:cs="Arial"/>
          <w:b/>
        </w:rPr>
        <w:t>:</w:t>
      </w:r>
      <w:r w:rsidRPr="00FB3CAE">
        <w:rPr>
          <w:rFonts w:cs="Arial"/>
        </w:rPr>
        <w:t xml:space="preserve"> consciência e preservação. São Paulo: Brasiliense, 2009, 135p.</w:t>
      </w:r>
    </w:p>
    <w:p w:rsidR="00BC2175" w:rsidRPr="009B22E1" w:rsidRDefault="00BC2175" w:rsidP="009B22E1"/>
    <w:sectPr w:rsidR="00BC2175" w:rsidRPr="009B22E1" w:rsidSect="00504A6E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D1" w:rsidRDefault="001165D1" w:rsidP="00B11590">
      <w:r>
        <w:separator/>
      </w:r>
    </w:p>
  </w:endnote>
  <w:endnote w:type="continuationSeparator" w:id="0">
    <w:p w:rsidR="001165D1" w:rsidRDefault="001165D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D1" w:rsidRDefault="001165D1" w:rsidP="00B11590">
      <w:r>
        <w:separator/>
      </w:r>
    </w:p>
  </w:footnote>
  <w:footnote w:type="continuationSeparator" w:id="0">
    <w:p w:rsidR="001165D1" w:rsidRDefault="001165D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75" w:rsidRPr="00E10B97" w:rsidRDefault="00BC2175" w:rsidP="00F34C67">
    <w:pPr>
      <w:pStyle w:val="Cabealho"/>
      <w:jc w:val="center"/>
      <w:rPr>
        <w:rStyle w:val="Forte"/>
        <w:bCs/>
      </w:rPr>
    </w:pPr>
    <w:r w:rsidRPr="00E10B97">
      <w:rPr>
        <w:rStyle w:val="Forte"/>
        <w:bCs/>
      </w:rPr>
      <w:t>13ª Mostra da Produção Universitária</w:t>
    </w:r>
  </w:p>
  <w:p w:rsidR="00BC2175" w:rsidRDefault="00BC2175" w:rsidP="00D141AD">
    <w:pPr>
      <w:pStyle w:val="Cabealho"/>
      <w:jc w:val="left"/>
      <w:rPr>
        <w:rStyle w:val="Forte"/>
        <w:b w:val="0"/>
        <w:bCs/>
        <w:sz w:val="20"/>
        <w:szCs w:val="20"/>
      </w:rPr>
    </w:pPr>
    <w:r>
      <w:rPr>
        <w:rStyle w:val="Forte"/>
        <w:b w:val="0"/>
        <w:bCs/>
        <w:sz w:val="20"/>
        <w:szCs w:val="20"/>
      </w:rPr>
      <w:t xml:space="preserve">.                                      </w:t>
    </w:r>
  </w:p>
  <w:p w:rsidR="00BC2175" w:rsidRPr="00D141AD" w:rsidRDefault="00BC2175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bCs/>
        <w:sz w:val="20"/>
        <w:szCs w:val="20"/>
      </w:rPr>
      <w:t xml:space="preserve">                                       </w:t>
    </w:r>
    <w:r w:rsidRPr="00F34C67">
      <w:rPr>
        <w:rStyle w:val="Forte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14 a"/>
      </w:smartTagPr>
      <w:r>
        <w:rPr>
          <w:rStyle w:val="Forte"/>
          <w:b w:val="0"/>
          <w:bCs/>
          <w:sz w:val="18"/>
          <w:szCs w:val="20"/>
        </w:rPr>
        <w:t>14</w:t>
      </w:r>
      <w:r w:rsidRPr="00F34C67">
        <w:rPr>
          <w:rStyle w:val="Forte"/>
          <w:b w:val="0"/>
          <w:bCs/>
          <w:sz w:val="18"/>
          <w:szCs w:val="20"/>
        </w:rPr>
        <w:t xml:space="preserve"> a</w:t>
      </w:r>
    </w:smartTag>
    <w:r w:rsidRPr="00F34C67">
      <w:rPr>
        <w:rStyle w:val="Forte"/>
        <w:b w:val="0"/>
        <w:bCs/>
        <w:sz w:val="18"/>
        <w:szCs w:val="20"/>
      </w:rPr>
      <w:t xml:space="preserve"> </w:t>
    </w:r>
    <w:r>
      <w:rPr>
        <w:rStyle w:val="Forte"/>
        <w:b w:val="0"/>
        <w:bCs/>
        <w:sz w:val="18"/>
        <w:szCs w:val="20"/>
      </w:rPr>
      <w:t>17</w:t>
    </w:r>
    <w:r w:rsidRPr="00F34C67">
      <w:rPr>
        <w:rStyle w:val="Forte"/>
        <w:b w:val="0"/>
        <w:bCs/>
        <w:sz w:val="18"/>
        <w:szCs w:val="20"/>
      </w:rPr>
      <w:t xml:space="preserve"> de outubro de 201</w:t>
    </w:r>
    <w:r>
      <w:rPr>
        <w:rStyle w:val="Forte"/>
        <w:b w:val="0"/>
        <w:bCs/>
        <w:sz w:val="18"/>
        <w:szCs w:val="20"/>
      </w:rPr>
      <w:t>4</w:t>
    </w:r>
    <w:r w:rsidRPr="00F34C67">
      <w:rPr>
        <w:rStyle w:val="Forte"/>
        <w:b w:val="0"/>
        <w:bCs/>
        <w:sz w:val="18"/>
        <w:szCs w:val="20"/>
      </w:rPr>
      <w:t>.</w:t>
    </w:r>
  </w:p>
  <w:p w:rsidR="00BC2175" w:rsidRDefault="00BC2175" w:rsidP="00F34C67">
    <w:pPr>
      <w:pStyle w:val="Cabealho"/>
      <w:jc w:val="left"/>
      <w:rPr>
        <w:rStyle w:val="Forte"/>
        <w:b w:val="0"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23"/>
    <w:rsid w:val="000033F3"/>
    <w:rsid w:val="000A4756"/>
    <w:rsid w:val="000B21D1"/>
    <w:rsid w:val="000E1119"/>
    <w:rsid w:val="000E3F8B"/>
    <w:rsid w:val="000F630E"/>
    <w:rsid w:val="000F7253"/>
    <w:rsid w:val="001165D1"/>
    <w:rsid w:val="001166BC"/>
    <w:rsid w:val="0012354B"/>
    <w:rsid w:val="00125006"/>
    <w:rsid w:val="0013793E"/>
    <w:rsid w:val="00141E9F"/>
    <w:rsid w:val="00184298"/>
    <w:rsid w:val="00185FE1"/>
    <w:rsid w:val="001A0556"/>
    <w:rsid w:val="001A10FF"/>
    <w:rsid w:val="001B36FC"/>
    <w:rsid w:val="001B5006"/>
    <w:rsid w:val="001C7B8C"/>
    <w:rsid w:val="001C7EAD"/>
    <w:rsid w:val="001E496B"/>
    <w:rsid w:val="00201EBD"/>
    <w:rsid w:val="00203D0A"/>
    <w:rsid w:val="00205402"/>
    <w:rsid w:val="00216663"/>
    <w:rsid w:val="0024774D"/>
    <w:rsid w:val="00283F32"/>
    <w:rsid w:val="00284147"/>
    <w:rsid w:val="0029083B"/>
    <w:rsid w:val="002A7A57"/>
    <w:rsid w:val="002D5E71"/>
    <w:rsid w:val="003147A2"/>
    <w:rsid w:val="003220E0"/>
    <w:rsid w:val="0035348E"/>
    <w:rsid w:val="00395E8E"/>
    <w:rsid w:val="003A6702"/>
    <w:rsid w:val="003C0392"/>
    <w:rsid w:val="004070D3"/>
    <w:rsid w:val="00450C0F"/>
    <w:rsid w:val="00455D6F"/>
    <w:rsid w:val="00493589"/>
    <w:rsid w:val="004F7A69"/>
    <w:rsid w:val="00504A6E"/>
    <w:rsid w:val="0051743E"/>
    <w:rsid w:val="00520FB9"/>
    <w:rsid w:val="00521D84"/>
    <w:rsid w:val="00564363"/>
    <w:rsid w:val="00566585"/>
    <w:rsid w:val="00685FCC"/>
    <w:rsid w:val="00686C69"/>
    <w:rsid w:val="006A4184"/>
    <w:rsid w:val="006F1A5E"/>
    <w:rsid w:val="0070021A"/>
    <w:rsid w:val="0070025F"/>
    <w:rsid w:val="00711AA3"/>
    <w:rsid w:val="00724A7E"/>
    <w:rsid w:val="00731B6A"/>
    <w:rsid w:val="007A139D"/>
    <w:rsid w:val="007C2D07"/>
    <w:rsid w:val="007D5675"/>
    <w:rsid w:val="0082219D"/>
    <w:rsid w:val="00830A74"/>
    <w:rsid w:val="008D712A"/>
    <w:rsid w:val="008F3028"/>
    <w:rsid w:val="00902C08"/>
    <w:rsid w:val="00941544"/>
    <w:rsid w:val="0098224D"/>
    <w:rsid w:val="009B0959"/>
    <w:rsid w:val="009B22E1"/>
    <w:rsid w:val="009D0723"/>
    <w:rsid w:val="009E6DD1"/>
    <w:rsid w:val="009F1118"/>
    <w:rsid w:val="00A56E01"/>
    <w:rsid w:val="00A756D1"/>
    <w:rsid w:val="00A771C1"/>
    <w:rsid w:val="00A802B0"/>
    <w:rsid w:val="00A9488D"/>
    <w:rsid w:val="00AA3D75"/>
    <w:rsid w:val="00AA7F85"/>
    <w:rsid w:val="00AC6D35"/>
    <w:rsid w:val="00B11590"/>
    <w:rsid w:val="00B938F7"/>
    <w:rsid w:val="00BC2175"/>
    <w:rsid w:val="00BE5D7F"/>
    <w:rsid w:val="00BE7921"/>
    <w:rsid w:val="00C16CEE"/>
    <w:rsid w:val="00C16DD6"/>
    <w:rsid w:val="00C341B4"/>
    <w:rsid w:val="00C47B84"/>
    <w:rsid w:val="00C82FAC"/>
    <w:rsid w:val="00C950B7"/>
    <w:rsid w:val="00CB1377"/>
    <w:rsid w:val="00CC3E16"/>
    <w:rsid w:val="00CE3847"/>
    <w:rsid w:val="00CF1B19"/>
    <w:rsid w:val="00D141AD"/>
    <w:rsid w:val="00D25A87"/>
    <w:rsid w:val="00D40C2A"/>
    <w:rsid w:val="00D42D2A"/>
    <w:rsid w:val="00D43862"/>
    <w:rsid w:val="00D740C6"/>
    <w:rsid w:val="00D753F3"/>
    <w:rsid w:val="00DA00F3"/>
    <w:rsid w:val="00DD1B99"/>
    <w:rsid w:val="00DE6963"/>
    <w:rsid w:val="00E10B97"/>
    <w:rsid w:val="00E11511"/>
    <w:rsid w:val="00E50BB3"/>
    <w:rsid w:val="00E86B02"/>
    <w:rsid w:val="00EA51E0"/>
    <w:rsid w:val="00EB13F7"/>
    <w:rsid w:val="00EF14B3"/>
    <w:rsid w:val="00F32619"/>
    <w:rsid w:val="00F34C67"/>
    <w:rsid w:val="00F53D8D"/>
    <w:rsid w:val="00F56270"/>
    <w:rsid w:val="00F65AE9"/>
    <w:rsid w:val="00FA7B42"/>
    <w:rsid w:val="00FB279D"/>
    <w:rsid w:val="00FB3CAE"/>
    <w:rsid w:val="00FB3E05"/>
    <w:rsid w:val="00FD48B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22B12C-E8D9-4CA6-B125-57B4319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D0723"/>
    <w:rPr>
      <w:rFonts w:ascii="Tahoma" w:hAnsi="Tahoma"/>
      <w:sz w:val="16"/>
    </w:rPr>
  </w:style>
  <w:style w:type="paragraph" w:styleId="Corpodetexto">
    <w:name w:val="Body Text"/>
    <w:basedOn w:val="Normal"/>
    <w:link w:val="CorpodetextoChar"/>
    <w:uiPriority w:val="99"/>
    <w:rsid w:val="009D0723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9D0723"/>
    <w:rPr>
      <w:rFonts w:ascii="Arial" w:eastAsia="Times New Roman" w:hAnsi="Arial"/>
      <w:kern w:val="1"/>
      <w:sz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99"/>
    <w:locked/>
    <w:rsid w:val="009D0723"/>
    <w:rPr>
      <w:rFonts w:ascii="Arial" w:hAnsi="Arial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character" w:styleId="Forte">
    <w:name w:val="Strong"/>
    <w:uiPriority w:val="99"/>
    <w:qFormat/>
    <w:rsid w:val="00D740C6"/>
    <w:rPr>
      <w:rFonts w:cs="Times New Roman"/>
      <w:b/>
    </w:rPr>
  </w:style>
  <w:style w:type="paragraph" w:styleId="Textodenotadefim">
    <w:name w:val="endnote text"/>
    <w:basedOn w:val="Normal"/>
    <w:link w:val="TextodenotadefimChar"/>
    <w:uiPriority w:val="99"/>
    <w:semiHidden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0033F3"/>
    <w:rPr>
      <w:rFonts w:ascii="Arial" w:eastAsia="Times New Roman" w:hAnsi="Arial" w:cs="Times New Roman"/>
      <w:kern w:val="1"/>
    </w:rPr>
  </w:style>
  <w:style w:type="character" w:styleId="Refdenotadefim">
    <w:name w:val="endnote reference"/>
    <w:uiPriority w:val="99"/>
    <w:semiHidden/>
    <w:rsid w:val="000033F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033F3"/>
    <w:rPr>
      <w:rFonts w:ascii="Arial" w:eastAsia="Times New Roman" w:hAnsi="Arial" w:cs="Times New Roman"/>
      <w:kern w:val="1"/>
    </w:rPr>
  </w:style>
  <w:style w:type="character" w:styleId="Refdenotaderodap">
    <w:name w:val="footnote reference"/>
    <w:uiPriority w:val="99"/>
    <w:semiHidden/>
    <w:rsid w:val="000033F3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395E8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95E8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95E8E"/>
    <w:rPr>
      <w:rFonts w:ascii="Arial" w:eastAsia="Times New Roman" w:hAnsi="Arial" w:cs="Times New Roman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95E8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95E8E"/>
    <w:rPr>
      <w:rFonts w:ascii="Arial" w:eastAsia="Times New Roman" w:hAnsi="Arial" w:cs="Times New Roman"/>
      <w:b/>
      <w:bCs/>
      <w:kern w:val="1"/>
    </w:rPr>
  </w:style>
  <w:style w:type="character" w:styleId="nfase">
    <w:name w:val="Emphasis"/>
    <w:uiPriority w:val="99"/>
    <w:qFormat/>
    <w:rsid w:val="00521D8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B22E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vieoficinacaic.blogspot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i.correa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dc:description/>
  <cp:lastModifiedBy>carla</cp:lastModifiedBy>
  <cp:revision>2</cp:revision>
  <cp:lastPrinted>2013-05-31T18:34:00Z</cp:lastPrinted>
  <dcterms:created xsi:type="dcterms:W3CDTF">2014-08-28T16:27:00Z</dcterms:created>
  <dcterms:modified xsi:type="dcterms:W3CDTF">2014-08-28T16:27:00Z</dcterms:modified>
</cp:coreProperties>
</file>