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7702A8" w:rsidP="007702A8">
      <w:pPr>
        <w:ind w:firstLine="0"/>
        <w:jc w:val="center"/>
        <w:rPr>
          <w:b/>
        </w:rPr>
      </w:pPr>
      <w:r>
        <w:rPr>
          <w:b/>
        </w:rPr>
        <w:t>OCORRÊNCIA DE CONTUSÕES EM CARCAÇAS BOVINAS NO RIO GRANDE DO SUL. 2 - DISTÂNCIA</w:t>
      </w:r>
    </w:p>
    <w:p w:rsidR="009D7223" w:rsidRDefault="009D7223" w:rsidP="0029083B">
      <w:pPr>
        <w:ind w:firstLine="0"/>
        <w:jc w:val="right"/>
        <w:rPr>
          <w:b/>
        </w:rPr>
      </w:pPr>
    </w:p>
    <w:p w:rsidR="009D7223" w:rsidRDefault="009D7223" w:rsidP="0029083B">
      <w:pPr>
        <w:ind w:firstLine="0"/>
        <w:jc w:val="right"/>
        <w:rPr>
          <w:b/>
        </w:rPr>
      </w:pPr>
    </w:p>
    <w:p w:rsidR="007702A8" w:rsidRDefault="007702A8" w:rsidP="007702A8">
      <w:pPr>
        <w:ind w:firstLine="0"/>
        <w:jc w:val="right"/>
        <w:rPr>
          <w:b/>
        </w:rPr>
      </w:pPr>
      <w:r>
        <w:rPr>
          <w:b/>
        </w:rPr>
        <w:t xml:space="preserve">MENDONÇA, Fábio Souza; GONÇALVES, Guilherme Vinícius Barbieri; </w:t>
      </w:r>
      <w:r w:rsidR="002623B2">
        <w:rPr>
          <w:b/>
        </w:rPr>
        <w:t xml:space="preserve">CUSTIEL, Fagner </w:t>
      </w:r>
      <w:proofErr w:type="spellStart"/>
      <w:r w:rsidR="002623B2">
        <w:rPr>
          <w:b/>
        </w:rPr>
        <w:t>Armendaris</w:t>
      </w:r>
      <w:proofErr w:type="spellEnd"/>
      <w:r w:rsidR="002623B2">
        <w:rPr>
          <w:b/>
        </w:rPr>
        <w:t xml:space="preserve">; MOREIRA, </w:t>
      </w:r>
      <w:r>
        <w:rPr>
          <w:b/>
        </w:rPr>
        <w:t>Sheilla Madruga; DA VA</w:t>
      </w:r>
      <w:r w:rsidR="00D61F73">
        <w:rPr>
          <w:b/>
        </w:rPr>
        <w:t xml:space="preserve">RA, Carina </w:t>
      </w:r>
      <w:proofErr w:type="spellStart"/>
      <w:r w:rsidR="00D61F73">
        <w:rPr>
          <w:b/>
        </w:rPr>
        <w:t>Crizel</w:t>
      </w:r>
      <w:proofErr w:type="spellEnd"/>
      <w:r w:rsidR="00D61F73">
        <w:rPr>
          <w:b/>
        </w:rPr>
        <w:t xml:space="preserve">; TÂMARA, </w:t>
      </w:r>
      <w:proofErr w:type="spellStart"/>
      <w:r w:rsidR="00D61F73">
        <w:rPr>
          <w:b/>
        </w:rPr>
        <w:t>Jozié</w:t>
      </w:r>
      <w:r>
        <w:rPr>
          <w:b/>
        </w:rPr>
        <w:t>li</w:t>
      </w:r>
      <w:proofErr w:type="spellEnd"/>
      <w:r>
        <w:rPr>
          <w:b/>
        </w:rPr>
        <w:t xml:space="preserve"> Quevedo; DORO, Ingrid </w:t>
      </w:r>
      <w:proofErr w:type="spellStart"/>
      <w:r>
        <w:rPr>
          <w:b/>
        </w:rPr>
        <w:t>Endiel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Ledebuhr</w:t>
      </w:r>
      <w:proofErr w:type="spellEnd"/>
      <w:r>
        <w:rPr>
          <w:b/>
        </w:rPr>
        <w:t>; MALAGUEZ, Edgard Gonçalves (autor/</w:t>
      </w:r>
      <w:proofErr w:type="gramStart"/>
      <w:r>
        <w:rPr>
          <w:b/>
        </w:rPr>
        <w:t>es</w:t>
      </w:r>
      <w:proofErr w:type="gramEnd"/>
      <w:r>
        <w:rPr>
          <w:b/>
        </w:rPr>
        <w:t xml:space="preserve">); VAZ, Ricardo </w:t>
      </w:r>
      <w:proofErr w:type="spellStart"/>
      <w:r>
        <w:rPr>
          <w:b/>
        </w:rPr>
        <w:t>Zambarda</w:t>
      </w:r>
      <w:proofErr w:type="spellEnd"/>
      <w:r>
        <w:rPr>
          <w:b/>
        </w:rPr>
        <w:t xml:space="preserve"> (orientador)</w:t>
      </w:r>
    </w:p>
    <w:p w:rsidR="007702A8" w:rsidRDefault="007702A8" w:rsidP="007702A8">
      <w:pPr>
        <w:ind w:firstLine="0"/>
        <w:jc w:val="right"/>
        <w:rPr>
          <w:b/>
        </w:rPr>
      </w:pPr>
      <w:r>
        <w:rPr>
          <w:b/>
        </w:rPr>
        <w:t>fabiozoo@bol.com.br</w:t>
      </w:r>
    </w:p>
    <w:p w:rsidR="00A771C1" w:rsidRDefault="002623B2" w:rsidP="002623B2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7702A8" w:rsidRPr="007702A8" w:rsidRDefault="007702A8" w:rsidP="007702A8">
      <w:pPr>
        <w:ind w:firstLine="0"/>
        <w:jc w:val="right"/>
        <w:rPr>
          <w:b/>
        </w:rPr>
      </w:pPr>
      <w:r w:rsidRPr="007702A8">
        <w:rPr>
          <w:b/>
        </w:rPr>
        <w:t>Evento: Encontro de pós-graduação</w:t>
      </w:r>
    </w:p>
    <w:p w:rsidR="007702A8" w:rsidRPr="007702A8" w:rsidRDefault="007702A8" w:rsidP="007702A8">
      <w:pPr>
        <w:ind w:firstLine="0"/>
        <w:jc w:val="right"/>
        <w:rPr>
          <w:b/>
        </w:rPr>
      </w:pPr>
      <w:r w:rsidRPr="007702A8">
        <w:rPr>
          <w:b/>
        </w:rPr>
        <w:t xml:space="preserve">Área do conhecimento: Zootecnia, Ecologia de animais domésticos e </w:t>
      </w:r>
      <w:proofErr w:type="gramStart"/>
      <w:r w:rsidRPr="007702A8">
        <w:rPr>
          <w:b/>
        </w:rPr>
        <w:t>etologia</w:t>
      </w:r>
      <w:proofErr w:type="gramEnd"/>
    </w:p>
    <w:p w:rsidR="007702A8" w:rsidRPr="007702A8" w:rsidRDefault="007702A8" w:rsidP="007702A8">
      <w:pPr>
        <w:ind w:firstLine="0"/>
        <w:jc w:val="right"/>
        <w:rPr>
          <w:b/>
        </w:rPr>
      </w:pPr>
    </w:p>
    <w:p w:rsidR="007702A8" w:rsidRPr="007702A8" w:rsidRDefault="007702A8" w:rsidP="007702A8">
      <w:pPr>
        <w:ind w:firstLine="0"/>
        <w:rPr>
          <w:b/>
        </w:rPr>
      </w:pPr>
      <w:r w:rsidRPr="007702A8">
        <w:rPr>
          <w:b/>
        </w:rPr>
        <w:t xml:space="preserve">Palavras-chave: </w:t>
      </w:r>
      <w:r w:rsidRPr="007702A8">
        <w:t>Bem-estar animal; frigorífico; pré-</w:t>
      </w:r>
      <w:proofErr w:type="gramStart"/>
      <w:r w:rsidRPr="007702A8">
        <w:t>abate</w:t>
      </w:r>
      <w:proofErr w:type="gramEnd"/>
    </w:p>
    <w:p w:rsidR="007702A8" w:rsidRDefault="007702A8" w:rsidP="007702A8">
      <w:pPr>
        <w:pStyle w:val="Ttulodaseoprimria"/>
      </w:pPr>
    </w:p>
    <w:p w:rsidR="007702A8" w:rsidRDefault="007702A8" w:rsidP="007702A8">
      <w:pPr>
        <w:pStyle w:val="Ttulodaseoprimria"/>
      </w:pPr>
      <w:r w:rsidRPr="007345DE">
        <w:t>1 INTRODUÇÃO</w:t>
      </w:r>
    </w:p>
    <w:p w:rsidR="007702A8" w:rsidRDefault="007702A8" w:rsidP="007702A8">
      <w:r w:rsidRPr="008C139E">
        <w:t xml:space="preserve">O processo pré-abate </w:t>
      </w:r>
      <w:r w:rsidR="006A252F">
        <w:t>é</w:t>
      </w:r>
      <w:r w:rsidRPr="008C139E">
        <w:t xml:space="preserve"> </w:t>
      </w:r>
      <w:r>
        <w:t>considerada</w:t>
      </w:r>
      <w:r w:rsidRPr="008C139E">
        <w:t xml:space="preserve"> etapa de maior estresse na vida dos animais, </w:t>
      </w:r>
      <w:r>
        <w:t xml:space="preserve">durante a qual os mesmos </w:t>
      </w:r>
      <w:r w:rsidRPr="008C139E">
        <w:t xml:space="preserve">são submetidos a uma série de situações desconhecidas. Um indicativo de bem-estar animal pode ser comprovado pela presença de </w:t>
      </w:r>
      <w:r>
        <w:t xml:space="preserve">lesões </w:t>
      </w:r>
      <w:r w:rsidRPr="008C139E">
        <w:t>nas carcaças na linha de abate</w:t>
      </w:r>
      <w:r>
        <w:t>, indicativo que</w:t>
      </w:r>
      <w:r w:rsidRPr="008C139E">
        <w:t xml:space="preserve"> evidencia maus tratos aos animais</w:t>
      </w:r>
      <w:r>
        <w:t xml:space="preserve"> pelos funcionários da propriedade, do transporte e frigorífico</w:t>
      </w:r>
      <w:r w:rsidRPr="008C139E">
        <w:t xml:space="preserve">, instalações </w:t>
      </w:r>
      <w:proofErr w:type="gramStart"/>
      <w:r>
        <w:t>inadequadas e baixa</w:t>
      </w:r>
      <w:proofErr w:type="gramEnd"/>
      <w:r>
        <w:t xml:space="preserve"> ou alta lotação nos caminhões</w:t>
      </w:r>
      <w:r w:rsidRPr="008C139E">
        <w:t>. O objetivo do presente estudo é avaliar o efeito da distância de transporte de animais para o frigorífico sobre a ocorrê</w:t>
      </w:r>
      <w:r>
        <w:t>ncia de contusões nas carcaças.</w:t>
      </w:r>
    </w:p>
    <w:p w:rsidR="007702A8" w:rsidRPr="00B85630" w:rsidRDefault="007702A8" w:rsidP="007702A8"/>
    <w:p w:rsidR="007702A8" w:rsidRPr="00BE7921" w:rsidRDefault="007702A8" w:rsidP="007702A8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7702A8" w:rsidRDefault="007702A8" w:rsidP="007702A8">
      <w:proofErr w:type="spellStart"/>
      <w:r w:rsidRPr="00DE4C16">
        <w:t>Schw</w:t>
      </w:r>
      <w:r>
        <w:t>artzkopf-Genswein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 (2012) </w:t>
      </w:r>
      <w:r w:rsidRPr="00DE4C16">
        <w:t>destacaram a importância de realizar o</w:t>
      </w:r>
      <w:r>
        <w:t xml:space="preserve"> </w:t>
      </w:r>
      <w:r w:rsidRPr="00DE4C16">
        <w:t>transporte de maneira adequada, devido</w:t>
      </w:r>
      <w:r>
        <w:t xml:space="preserve"> </w:t>
      </w:r>
      <w:r w:rsidRPr="00DE4C16">
        <w:t>as perdas sobre a qualidade da carne</w:t>
      </w:r>
      <w:r>
        <w:t xml:space="preserve"> </w:t>
      </w:r>
      <w:r w:rsidRPr="00DE4C16">
        <w:t>produzida. Essas podem ser quantitativas,</w:t>
      </w:r>
      <w:r>
        <w:t xml:space="preserve"> </w:t>
      </w:r>
      <w:r w:rsidRPr="00DE4C16">
        <w:t>devido à remoção de contusões, e/ou qualitativas, que ocorrem</w:t>
      </w:r>
      <w:r>
        <w:t xml:space="preserve"> </w:t>
      </w:r>
      <w:r w:rsidRPr="00DE4C16">
        <w:t xml:space="preserve">devido ao elevado valor de </w:t>
      </w:r>
      <w:proofErr w:type="gramStart"/>
      <w:r w:rsidRPr="00DE4C16">
        <w:t>pH</w:t>
      </w:r>
      <w:proofErr w:type="gramEnd"/>
      <w:r w:rsidRPr="00DE4C16">
        <w:t>, e</w:t>
      </w:r>
      <w:r>
        <w:t xml:space="preserve"> </w:t>
      </w:r>
      <w:r w:rsidRPr="00DE4C16">
        <w:t>consequente coloração escura da carne,</w:t>
      </w:r>
      <w:r>
        <w:t xml:space="preserve"> </w:t>
      </w:r>
      <w:r w:rsidRPr="00DE4C16">
        <w:t>elevada susceptibilidade à presença de</w:t>
      </w:r>
      <w:r>
        <w:t xml:space="preserve"> </w:t>
      </w:r>
      <w:proofErr w:type="spellStart"/>
      <w:r w:rsidRPr="00DE4C16">
        <w:t>microorganismos</w:t>
      </w:r>
      <w:proofErr w:type="spellEnd"/>
      <w:r w:rsidRPr="00DE4C16">
        <w:t xml:space="preserve"> deteriorantes e</w:t>
      </w:r>
      <w:r>
        <w:t xml:space="preserve"> </w:t>
      </w:r>
      <w:r w:rsidRPr="00DE4C16">
        <w:t>patogênicos na carne obtida de um animal</w:t>
      </w:r>
      <w:r>
        <w:t xml:space="preserve"> </w:t>
      </w:r>
      <w:r w:rsidRPr="00DE4C16">
        <w:t>estressado</w:t>
      </w:r>
      <w:r>
        <w:t xml:space="preserve"> </w:t>
      </w:r>
      <w:r w:rsidRPr="00DE4C16">
        <w:t>(WARNER et al., 2005).</w:t>
      </w:r>
      <w:r>
        <w:t xml:space="preserve"> </w:t>
      </w:r>
    </w:p>
    <w:p w:rsidR="007702A8" w:rsidRPr="004D3431" w:rsidRDefault="007702A8" w:rsidP="007702A8"/>
    <w:p w:rsidR="007702A8" w:rsidRPr="00FA5B50" w:rsidRDefault="007702A8" w:rsidP="007702A8">
      <w:pPr>
        <w:pStyle w:val="Ttulodaseoprimria"/>
      </w:pPr>
      <w:proofErr w:type="gramStart"/>
      <w:r>
        <w:t>3</w:t>
      </w:r>
      <w:proofErr w:type="gramEnd"/>
      <w:r w:rsidRPr="00FA5B50">
        <w:t xml:space="preserve"> MATERIAIS E MÉTODOS</w:t>
      </w:r>
      <w:r>
        <w:t xml:space="preserve"> (ou PROCEDIMENTO METODOLÓGICO)</w:t>
      </w:r>
    </w:p>
    <w:p w:rsidR="007702A8" w:rsidRDefault="007702A8" w:rsidP="007702A8">
      <w:r>
        <w:t>Foram utilizados dados de transporte de um frigorífico localizado na região central do Rio Grand</w:t>
      </w:r>
      <w:r w:rsidR="009D7223">
        <w:t>e do Sul</w:t>
      </w:r>
      <w:r>
        <w:t xml:space="preserve">, referentes aos meses de agosto a novembro de 2013 correspondendo </w:t>
      </w:r>
      <w:proofErr w:type="gramStart"/>
      <w:r>
        <w:t>à</w:t>
      </w:r>
      <w:proofErr w:type="gramEnd"/>
      <w:r>
        <w:t xml:space="preserve"> 9.014 animais provenientes de diferentes regiões do estado. Foram avaliadas 202 viagens sendo a distância mínima 15 km e máxima 551 km agrupadas em </w:t>
      </w:r>
      <w:proofErr w:type="gramStart"/>
      <w:r>
        <w:t>5</w:t>
      </w:r>
      <w:proofErr w:type="gramEnd"/>
      <w:r>
        <w:t xml:space="preserve"> classes com intervalos de 100 km. Na linha de abate foram contabilizadas as contusões em relação às regiões da carcaça: Quadril, traseiro, </w:t>
      </w:r>
      <w:proofErr w:type="spellStart"/>
      <w:r>
        <w:t>costilhar</w:t>
      </w:r>
      <w:proofErr w:type="spellEnd"/>
      <w:r>
        <w:t xml:space="preserve">, dianteiro e lombo. Posteriormente, foram relacionados aos dados de transporte computados por meio de planilhas eletrônicas </w:t>
      </w:r>
      <w:r w:rsidRPr="004F27D2">
        <w:t>(Excel</w:t>
      </w:r>
      <w:r w:rsidRPr="004F27D2">
        <w:rPr>
          <w:vertAlign w:val="superscript"/>
        </w:rPr>
        <w:t>®</w:t>
      </w:r>
      <w:r w:rsidRPr="004F27D2">
        <w:t>)</w:t>
      </w:r>
      <w:r>
        <w:t>.</w:t>
      </w:r>
    </w:p>
    <w:p w:rsidR="007702A8" w:rsidRDefault="007702A8" w:rsidP="007702A8"/>
    <w:p w:rsidR="007702A8" w:rsidRPr="00420427" w:rsidRDefault="007702A8" w:rsidP="007702A8">
      <w:pPr>
        <w:pStyle w:val="Ttulodaseoprimria"/>
      </w:pPr>
      <w:proofErr w:type="gramStart"/>
      <w:r>
        <w:t>4</w:t>
      </w:r>
      <w:proofErr w:type="gramEnd"/>
      <w:r w:rsidRPr="00D8090F">
        <w:t xml:space="preserve"> </w:t>
      </w:r>
      <w:r>
        <w:t>RESULTADOS e DISCUSSÃO</w:t>
      </w:r>
    </w:p>
    <w:p w:rsidR="005A38B2" w:rsidRPr="00D164EE" w:rsidRDefault="009D7223" w:rsidP="002F67CB">
      <w:pPr>
        <w:rPr>
          <w:rFonts w:cs="Arial"/>
        </w:rPr>
      </w:pPr>
      <w:r>
        <w:rPr>
          <w:rFonts w:cs="Arial"/>
        </w:rPr>
        <w:t>F</w:t>
      </w:r>
      <w:r w:rsidR="007702A8" w:rsidRPr="00D164EE">
        <w:rPr>
          <w:rFonts w:cs="Arial"/>
        </w:rPr>
        <w:t xml:space="preserve">oram contabilizadas 13.110 contusões em diferentes regiões das carcaças. Foi observado que a incidência de contusões por animal aumentou gradativamente à medida que aumentou a distância do frigorífico a partir de 100 km (TABELA 1). </w:t>
      </w:r>
      <w:r w:rsidR="00D61F73">
        <w:rPr>
          <w:rFonts w:cs="Arial"/>
        </w:rPr>
        <w:t xml:space="preserve">Petroni </w:t>
      </w:r>
      <w:proofErr w:type="gramStart"/>
      <w:r w:rsidR="00D61F73">
        <w:rPr>
          <w:rFonts w:cs="Arial"/>
        </w:rPr>
        <w:t>et</w:t>
      </w:r>
      <w:proofErr w:type="gramEnd"/>
      <w:r w:rsidR="00D61F73">
        <w:rPr>
          <w:rFonts w:cs="Arial"/>
        </w:rPr>
        <w:t xml:space="preserve"> al. (</w:t>
      </w:r>
      <w:r w:rsidR="002C4596">
        <w:rPr>
          <w:rFonts w:cs="Arial"/>
        </w:rPr>
        <w:t>2012) relataram</w:t>
      </w:r>
      <w:r w:rsidR="00D61F73">
        <w:rPr>
          <w:rFonts w:cs="Arial"/>
        </w:rPr>
        <w:t xml:space="preserve"> média de 2,53 contusões por animal até 200 km, aumentando para </w:t>
      </w:r>
      <w:r w:rsidR="002C4596">
        <w:rPr>
          <w:rFonts w:cs="Arial"/>
        </w:rPr>
        <w:t>3,37 entre 200 e 400 km e 3,83 acima de 400 km.</w:t>
      </w:r>
      <w:r w:rsidR="007702A8" w:rsidRPr="00D164EE">
        <w:rPr>
          <w:rFonts w:cs="Arial"/>
        </w:rPr>
        <w:t xml:space="preserve"> </w:t>
      </w:r>
      <w:r w:rsidR="00665BDA">
        <w:rPr>
          <w:rFonts w:cs="Arial"/>
        </w:rPr>
        <w:t xml:space="preserve">Foi observada </w:t>
      </w:r>
      <w:r w:rsidR="00665BDA">
        <w:rPr>
          <w:rFonts w:cs="Arial"/>
        </w:rPr>
        <w:lastRenderedPageBreak/>
        <w:t>m</w:t>
      </w:r>
      <w:r w:rsidR="007702A8" w:rsidRPr="00D164EE">
        <w:rPr>
          <w:rFonts w:cs="Arial"/>
        </w:rPr>
        <w:t>aior incidência de lesões na</w:t>
      </w:r>
      <w:r w:rsidR="00665BDA">
        <w:rPr>
          <w:rFonts w:cs="Arial"/>
        </w:rPr>
        <w:t>s</w:t>
      </w:r>
      <w:r w:rsidR="007702A8" w:rsidRPr="00D164EE">
        <w:rPr>
          <w:rFonts w:cs="Arial"/>
        </w:rPr>
        <w:t xml:space="preserve"> carcaça</w:t>
      </w:r>
      <w:r w:rsidR="00665BDA">
        <w:rPr>
          <w:rFonts w:cs="Arial"/>
        </w:rPr>
        <w:t>s</w:t>
      </w:r>
      <w:r w:rsidR="007702A8" w:rsidRPr="00D164EE">
        <w:rPr>
          <w:rFonts w:cs="Arial"/>
        </w:rPr>
        <w:t xml:space="preserve"> observada até 100 km, não superando apenas</w:t>
      </w:r>
      <w:r w:rsidR="00665BDA">
        <w:rPr>
          <w:rFonts w:cs="Arial"/>
        </w:rPr>
        <w:t xml:space="preserve"> distâncias maiores que 400 km. Resultados similares foram relatados por Mendonça </w:t>
      </w:r>
      <w:proofErr w:type="gramStart"/>
      <w:r w:rsidR="00665BDA">
        <w:rPr>
          <w:rFonts w:cs="Arial"/>
        </w:rPr>
        <w:t>et</w:t>
      </w:r>
      <w:proofErr w:type="gramEnd"/>
      <w:r w:rsidR="00665BDA">
        <w:rPr>
          <w:rFonts w:cs="Arial"/>
        </w:rPr>
        <w:t xml:space="preserve"> al. (2012), no qual, </w:t>
      </w:r>
      <w:r w:rsidR="005A38B2">
        <w:rPr>
          <w:rFonts w:cs="Arial"/>
        </w:rPr>
        <w:t xml:space="preserve">a maior frequência de lesões foram obtidos de animais provenientes da depressão central do estado, e que segundo os autores, </w:t>
      </w:r>
      <w:r w:rsidR="005A38B2" w:rsidRPr="005A38B2">
        <w:rPr>
          <w:rFonts w:cs="Arial"/>
        </w:rPr>
        <w:t>podem estar associadas a alta participação de animais mestiços de raças zebuínas nessa região.</w:t>
      </w:r>
    </w:p>
    <w:p w:rsidR="007702A8" w:rsidRPr="00D164EE" w:rsidRDefault="007702A8" w:rsidP="007702A8">
      <w:pPr>
        <w:rPr>
          <w:rFonts w:cs="Arial"/>
        </w:rPr>
      </w:pPr>
      <w:r>
        <w:rPr>
          <w:rFonts w:cs="Arial"/>
        </w:rPr>
        <w:t xml:space="preserve">Tabela 1 – Porcentagens e incidência de contusões em relação </w:t>
      </w:r>
      <w:r w:rsidR="00D61F73">
        <w:rPr>
          <w:rFonts w:cs="Arial"/>
        </w:rPr>
        <w:t>à</w:t>
      </w:r>
      <w:r>
        <w:rPr>
          <w:rFonts w:cs="Arial"/>
        </w:rPr>
        <w:t xml:space="preserve"> distância 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1498"/>
        <w:gridCol w:w="1547"/>
        <w:gridCol w:w="1632"/>
        <w:gridCol w:w="1276"/>
        <w:gridCol w:w="1274"/>
      </w:tblGrid>
      <w:tr w:rsidR="007702A8" w:rsidRPr="00D164EE" w:rsidTr="00F85E8D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Distância (Km)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Quadril (%)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Traseiro (%)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proofErr w:type="spellStart"/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Costilhar</w:t>
            </w:r>
            <w:proofErr w:type="spellEnd"/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 xml:space="preserve"> (%)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Dianteiro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Lombo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</w:rPr>
            </w:pP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</w:rPr>
              <w:t>Incidência</w:t>
            </w:r>
            <w:r w:rsidRPr="00D164EE">
              <w:rPr>
                <w:rFonts w:ascii="Times New Roman" w:eastAsia="Times New Roman" w:hAnsi="Times New Roman"/>
                <w:b/>
                <w:bCs/>
                <w:i/>
                <w:kern w:val="0"/>
                <w:vertAlign w:val="superscript"/>
              </w:rPr>
              <w:t>1</w:t>
            </w:r>
          </w:p>
        </w:tc>
      </w:tr>
      <w:tr w:rsidR="007702A8" w:rsidRPr="00D164EE" w:rsidTr="00F85E8D">
        <w:trPr>
          <w:trHeight w:val="160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&lt;99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18,98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17,48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25,99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1,7</w:t>
            </w:r>
          </w:p>
        </w:tc>
      </w:tr>
      <w:tr w:rsidR="007702A8" w:rsidRPr="00D164EE" w:rsidTr="00F85E8D">
        <w:trPr>
          <w:trHeight w:val="1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100 a 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14,75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12,73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15,83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1,2</w:t>
            </w:r>
          </w:p>
        </w:tc>
      </w:tr>
      <w:tr w:rsidR="007702A8" w:rsidRPr="00D164EE" w:rsidTr="00F85E8D">
        <w:trPr>
          <w:trHeight w:val="1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200 a 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18,47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18,08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18,22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1,4</w:t>
            </w:r>
          </w:p>
        </w:tc>
      </w:tr>
      <w:tr w:rsidR="007702A8" w:rsidRPr="00D164EE" w:rsidTr="00F85E8D">
        <w:trPr>
          <w:trHeight w:val="1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300 a 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21,89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16,49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14,44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16,62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1,5</w:t>
            </w:r>
          </w:p>
        </w:tc>
      </w:tr>
      <w:tr w:rsidR="007702A8" w:rsidRPr="00D164EE" w:rsidTr="00F85E8D">
        <w:trPr>
          <w:trHeight w:val="16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400&gt;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25,91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28,98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23,47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2A8" w:rsidRPr="00D164EE" w:rsidRDefault="007702A8" w:rsidP="00F85E8D">
            <w:pPr>
              <w:widowControl/>
              <w:suppressAutoHyphens w:val="0"/>
              <w:ind w:firstLine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D164EE">
              <w:rPr>
                <w:rFonts w:ascii="Times New Roman" w:eastAsia="Times New Roman" w:hAnsi="Times New Roman"/>
                <w:kern w:val="0"/>
              </w:rPr>
              <w:t>2,0</w:t>
            </w:r>
          </w:p>
        </w:tc>
      </w:tr>
    </w:tbl>
    <w:p w:rsidR="007702A8" w:rsidRPr="00D164EE" w:rsidRDefault="007702A8" w:rsidP="007702A8">
      <w:pPr>
        <w:rPr>
          <w:rFonts w:cs="Arial"/>
        </w:rPr>
      </w:pPr>
      <w:proofErr w:type="gramStart"/>
      <w:r w:rsidRPr="00D164EE">
        <w:rPr>
          <w:rFonts w:cs="Arial"/>
          <w:sz w:val="20"/>
          <w:vertAlign w:val="superscript"/>
        </w:rPr>
        <w:t>1</w:t>
      </w:r>
      <w:proofErr w:type="gramEnd"/>
      <w:r w:rsidRPr="00D164EE">
        <w:rPr>
          <w:rFonts w:cs="Arial"/>
          <w:sz w:val="20"/>
          <w:vertAlign w:val="superscript"/>
        </w:rPr>
        <w:t xml:space="preserve"> </w:t>
      </w:r>
      <w:r w:rsidRPr="00D164EE">
        <w:rPr>
          <w:rFonts w:cs="Arial"/>
          <w:sz w:val="20"/>
        </w:rPr>
        <w:t>Contusões por animal ou número de contusões dividido por número de animais.</w:t>
      </w:r>
      <w:r w:rsidRPr="00D164EE">
        <w:rPr>
          <w:rFonts w:cs="Arial"/>
        </w:rPr>
        <w:tab/>
      </w:r>
    </w:p>
    <w:p w:rsidR="002F67CB" w:rsidRDefault="007702A8" w:rsidP="002F67CB">
      <w:pPr>
        <w:rPr>
          <w:rFonts w:cs="Arial"/>
        </w:rPr>
      </w:pPr>
      <w:r w:rsidRPr="00D164EE">
        <w:rPr>
          <w:rFonts w:cs="Arial"/>
        </w:rPr>
        <w:t xml:space="preserve">Com relação </w:t>
      </w:r>
      <w:r w:rsidR="00B5129F" w:rsidRPr="00D164EE">
        <w:rPr>
          <w:rFonts w:cs="Arial"/>
        </w:rPr>
        <w:t>à</w:t>
      </w:r>
      <w:r w:rsidRPr="00D164EE">
        <w:rPr>
          <w:rFonts w:cs="Arial"/>
        </w:rPr>
        <w:t xml:space="preserve"> região da carcaça, foi verificado maior proporção de contusões de quadril, traseiro e lombo em animais transportados acima de 400 km e maior proporção de contusões de </w:t>
      </w:r>
      <w:proofErr w:type="spellStart"/>
      <w:r w:rsidRPr="00D164EE">
        <w:rPr>
          <w:rFonts w:cs="Arial"/>
        </w:rPr>
        <w:t>costilhar</w:t>
      </w:r>
      <w:proofErr w:type="spellEnd"/>
      <w:r w:rsidRPr="00D164EE">
        <w:rPr>
          <w:rFonts w:cs="Arial"/>
        </w:rPr>
        <w:t xml:space="preserve"> e dianteiro para distância abaixo de 100 km.  </w:t>
      </w:r>
      <w:proofErr w:type="spellStart"/>
      <w:r w:rsidRPr="00D164EE">
        <w:rPr>
          <w:rFonts w:cs="Arial"/>
        </w:rPr>
        <w:t>Ghezzi</w:t>
      </w:r>
      <w:proofErr w:type="spellEnd"/>
      <w:r w:rsidRPr="00D164EE">
        <w:rPr>
          <w:rFonts w:cs="Arial"/>
        </w:rPr>
        <w:t xml:space="preserve"> </w:t>
      </w:r>
      <w:proofErr w:type="gramStart"/>
      <w:r w:rsidRPr="00D164EE">
        <w:rPr>
          <w:rFonts w:cs="Arial"/>
        </w:rPr>
        <w:t>et</w:t>
      </w:r>
      <w:proofErr w:type="gramEnd"/>
      <w:r w:rsidRPr="00D164EE">
        <w:rPr>
          <w:rFonts w:cs="Arial"/>
        </w:rPr>
        <w:t xml:space="preserve"> al. (2008) encontraram a maior </w:t>
      </w:r>
      <w:proofErr w:type="spellStart"/>
      <w:r w:rsidRPr="00D164EE">
        <w:rPr>
          <w:rFonts w:cs="Arial"/>
        </w:rPr>
        <w:t>freqüência</w:t>
      </w:r>
      <w:proofErr w:type="spellEnd"/>
      <w:r w:rsidRPr="00D164EE">
        <w:rPr>
          <w:rFonts w:cs="Arial"/>
        </w:rPr>
        <w:t xml:space="preserve"> de contusões na região do lombo, seguido pelo traseiro, dianteiro e costela. </w:t>
      </w:r>
    </w:p>
    <w:p w:rsidR="007702A8" w:rsidRPr="00671184" w:rsidRDefault="007702A8" w:rsidP="002F67CB">
      <w:pPr>
        <w:rPr>
          <w:rFonts w:cs="Arial"/>
        </w:rPr>
      </w:pPr>
      <w:r>
        <w:rPr>
          <w:rFonts w:cs="Arial"/>
          <w:i/>
          <w:sz w:val="22"/>
          <w:szCs w:val="22"/>
        </w:rPr>
        <w:tab/>
      </w:r>
    </w:p>
    <w:p w:rsidR="007702A8" w:rsidRPr="0082219D" w:rsidRDefault="007702A8" w:rsidP="007702A8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Pr="0082219D">
        <w:rPr>
          <w:sz w:val="24"/>
        </w:rPr>
        <w:t xml:space="preserve"> CONSIDERAÇÕES FINAIS</w:t>
      </w:r>
    </w:p>
    <w:p w:rsidR="007702A8" w:rsidRDefault="007702A8" w:rsidP="007702A8">
      <w:r>
        <w:t xml:space="preserve">A incidência de contusões aumentou gradativamente </w:t>
      </w:r>
      <w:r w:rsidR="00C978E1">
        <w:t xml:space="preserve">com </w:t>
      </w:r>
      <w:r>
        <w:t xml:space="preserve">a distância de viagem acima de 100 km. Maiores proporções de contusões de quadril, traseiro e lombo foram observados na distância acima de 400 km e </w:t>
      </w:r>
      <w:proofErr w:type="spellStart"/>
      <w:r>
        <w:t>costilhar</w:t>
      </w:r>
      <w:proofErr w:type="spellEnd"/>
      <w:r>
        <w:t xml:space="preserve"> e dianteiro abaixo de 100 km.  </w:t>
      </w:r>
    </w:p>
    <w:p w:rsidR="007702A8" w:rsidRDefault="007702A8" w:rsidP="007702A8">
      <w:pPr>
        <w:pStyle w:val="Ttulodaseoprimria"/>
        <w:jc w:val="left"/>
      </w:pPr>
    </w:p>
    <w:p w:rsidR="007702A8" w:rsidRPr="00420427" w:rsidRDefault="007702A8" w:rsidP="007702A8">
      <w:pPr>
        <w:pStyle w:val="Ttulodaseoprimria"/>
        <w:jc w:val="left"/>
      </w:pPr>
      <w:r w:rsidRPr="00D8090F">
        <w:t>REFERÊNCIAS</w:t>
      </w:r>
    </w:p>
    <w:p w:rsidR="008128B2" w:rsidRDefault="008128B2" w:rsidP="007702A8">
      <w:pPr>
        <w:ind w:firstLine="0"/>
      </w:pPr>
      <w:r w:rsidRPr="008128B2">
        <w:t xml:space="preserve">GHEZZI, M.D.; ACERBI, R.; BALLERIO, M. </w:t>
      </w:r>
      <w:proofErr w:type="gramStart"/>
      <w:r w:rsidRPr="008128B2">
        <w:t>et</w:t>
      </w:r>
      <w:proofErr w:type="gramEnd"/>
      <w:r w:rsidRPr="008128B2">
        <w:t xml:space="preserve"> al. </w:t>
      </w:r>
      <w:proofErr w:type="spellStart"/>
      <w:r w:rsidRPr="008128B2">
        <w:t>Evaluacion</w:t>
      </w:r>
      <w:proofErr w:type="spellEnd"/>
      <w:r w:rsidRPr="008128B2">
        <w:t xml:space="preserve"> de </w:t>
      </w:r>
      <w:proofErr w:type="spellStart"/>
      <w:r w:rsidRPr="008128B2">
        <w:t>las</w:t>
      </w:r>
      <w:proofErr w:type="spellEnd"/>
      <w:r w:rsidRPr="008128B2">
        <w:t xml:space="preserve"> </w:t>
      </w:r>
      <w:proofErr w:type="spellStart"/>
      <w:r w:rsidRPr="008128B2">
        <w:t>practicas</w:t>
      </w:r>
      <w:proofErr w:type="spellEnd"/>
      <w:r w:rsidRPr="008128B2">
        <w:t xml:space="preserve"> relacionadas </w:t>
      </w:r>
      <w:proofErr w:type="spellStart"/>
      <w:r w:rsidRPr="008128B2">
        <w:t>con</w:t>
      </w:r>
      <w:proofErr w:type="spellEnd"/>
      <w:r w:rsidRPr="008128B2">
        <w:t xml:space="preserve"> El transporte terrestre de </w:t>
      </w:r>
      <w:proofErr w:type="spellStart"/>
      <w:r w:rsidRPr="008128B2">
        <w:t>hacienda</w:t>
      </w:r>
      <w:proofErr w:type="spellEnd"/>
      <w:r w:rsidRPr="008128B2">
        <w:t xml:space="preserve"> que </w:t>
      </w:r>
      <w:proofErr w:type="spellStart"/>
      <w:r w:rsidRPr="008128B2">
        <w:t>causan</w:t>
      </w:r>
      <w:proofErr w:type="spellEnd"/>
      <w:r w:rsidRPr="008128B2">
        <w:t xml:space="preserve"> </w:t>
      </w:r>
      <w:proofErr w:type="spellStart"/>
      <w:r w:rsidRPr="008128B2">
        <w:t>Perjuici</w:t>
      </w:r>
      <w:r>
        <w:t>os</w:t>
      </w:r>
      <w:proofErr w:type="spellEnd"/>
      <w:r>
        <w:t xml:space="preserve"> </w:t>
      </w:r>
      <w:proofErr w:type="spellStart"/>
      <w:r>
        <w:t>economicos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cadena</w:t>
      </w:r>
      <w:proofErr w:type="spellEnd"/>
      <w:r>
        <w:t xml:space="preserve"> de</w:t>
      </w:r>
      <w:r w:rsidRPr="008128B2">
        <w:t xml:space="preserve"> </w:t>
      </w:r>
      <w:proofErr w:type="spellStart"/>
      <w:r w:rsidRPr="008128B2">
        <w:t>ganados</w:t>
      </w:r>
      <w:proofErr w:type="spellEnd"/>
      <w:r w:rsidRPr="008128B2">
        <w:t xml:space="preserve"> y carnes. </w:t>
      </w:r>
      <w:r w:rsidRPr="008128B2">
        <w:rPr>
          <w:b/>
          <w:bCs/>
        </w:rPr>
        <w:t>Sítio Argentino de Produção Animal</w:t>
      </w:r>
      <w:r w:rsidRPr="008128B2">
        <w:t>, n.5, 2008.</w:t>
      </w:r>
    </w:p>
    <w:p w:rsidR="006A252F" w:rsidRDefault="006A252F" w:rsidP="007702A8">
      <w:pPr>
        <w:ind w:firstLine="0"/>
      </w:pPr>
    </w:p>
    <w:p w:rsidR="002F67CB" w:rsidRDefault="002F67CB" w:rsidP="007702A8">
      <w:pPr>
        <w:ind w:firstLine="0"/>
        <w:rPr>
          <w:bCs/>
        </w:rPr>
      </w:pPr>
      <w:r>
        <w:t xml:space="preserve">MENDONÇA, F.S.; VAZ, F.S.; FONTOURA JUNIOR, J.A.S. </w:t>
      </w:r>
      <w:proofErr w:type="gramStart"/>
      <w:r>
        <w:t>et</w:t>
      </w:r>
      <w:proofErr w:type="gramEnd"/>
      <w:r>
        <w:t xml:space="preserve"> al.</w:t>
      </w:r>
      <w:r w:rsidRPr="002F67CB">
        <w:t xml:space="preserve"> </w:t>
      </w:r>
      <w:r w:rsidRPr="002F67CB">
        <w:rPr>
          <w:bCs/>
        </w:rPr>
        <w:t>Fatores pré-abate relacionados aos</w:t>
      </w:r>
      <w:r>
        <w:rPr>
          <w:bCs/>
        </w:rPr>
        <w:t xml:space="preserve"> edemas em carcaças bovinas no Rio Grande do S</w:t>
      </w:r>
      <w:r w:rsidRPr="002F67CB">
        <w:rPr>
          <w:bCs/>
        </w:rPr>
        <w:t>ul. 4 – regiões dos animais e manejo de embarque</w:t>
      </w:r>
      <w:r>
        <w:rPr>
          <w:bCs/>
        </w:rPr>
        <w:t xml:space="preserve">. In: CONGRESSO DE INICIAÇÃO CIENTÍFICA DA UNIVERSIDADE FEDERAL DE PELOTAS, 2012, Pelotas. </w:t>
      </w:r>
      <w:r w:rsidRPr="002F67CB">
        <w:rPr>
          <w:b/>
          <w:bCs/>
        </w:rPr>
        <w:t>Anais</w:t>
      </w:r>
      <w:r>
        <w:rPr>
          <w:bCs/>
        </w:rPr>
        <w:t>... Pelotas: Universidade Federal de Pelotas, 2012. (CDROM).</w:t>
      </w:r>
    </w:p>
    <w:p w:rsidR="006A252F" w:rsidRDefault="006A252F" w:rsidP="007702A8">
      <w:pPr>
        <w:ind w:firstLine="0"/>
      </w:pPr>
    </w:p>
    <w:p w:rsidR="00591C36" w:rsidRDefault="002C4596" w:rsidP="007702A8">
      <w:pPr>
        <w:ind w:firstLine="0"/>
      </w:pPr>
      <w:r>
        <w:t>PETRONI, R.</w:t>
      </w:r>
      <w:r w:rsidRPr="002C4596">
        <w:t>; BÜRGER, K</w:t>
      </w:r>
      <w:r>
        <w:t>.</w:t>
      </w:r>
      <w:r w:rsidRPr="002C4596">
        <w:t>P</w:t>
      </w:r>
      <w:r>
        <w:t>.</w:t>
      </w:r>
      <w:r w:rsidRPr="002C4596">
        <w:t xml:space="preserve">; GONÇALEZ, </w:t>
      </w:r>
      <w:r>
        <w:t xml:space="preserve">P.O. </w:t>
      </w:r>
      <w:proofErr w:type="gramStart"/>
      <w:r>
        <w:t>et</w:t>
      </w:r>
      <w:proofErr w:type="gramEnd"/>
      <w:r>
        <w:t xml:space="preserve"> al. </w:t>
      </w:r>
      <w:r w:rsidRPr="002C4596">
        <w:t>Ocorrência de contusões em carcaças bovinas em frigorífico</w:t>
      </w:r>
      <w:r>
        <w:t xml:space="preserve">. </w:t>
      </w:r>
      <w:r w:rsidRPr="002C4596">
        <w:rPr>
          <w:b/>
        </w:rPr>
        <w:t>Rev</w:t>
      </w:r>
      <w:r>
        <w:rPr>
          <w:b/>
        </w:rPr>
        <w:t>ista</w:t>
      </w:r>
      <w:r w:rsidRPr="002C4596">
        <w:rPr>
          <w:b/>
        </w:rPr>
        <w:t xml:space="preserve"> </w:t>
      </w:r>
      <w:proofErr w:type="gramStart"/>
      <w:r w:rsidRPr="002C4596">
        <w:rPr>
          <w:b/>
        </w:rPr>
        <w:t>Bras</w:t>
      </w:r>
      <w:r>
        <w:rPr>
          <w:b/>
        </w:rPr>
        <w:t xml:space="preserve">ileira de </w:t>
      </w:r>
      <w:r w:rsidRPr="002C4596">
        <w:rPr>
          <w:b/>
        </w:rPr>
        <w:t xml:space="preserve">Saúde </w:t>
      </w:r>
      <w:r>
        <w:rPr>
          <w:b/>
        </w:rPr>
        <w:t xml:space="preserve">e </w:t>
      </w:r>
      <w:r w:rsidRPr="002C4596">
        <w:rPr>
          <w:b/>
        </w:rPr>
        <w:t>Prod</w:t>
      </w:r>
      <w:r>
        <w:rPr>
          <w:b/>
        </w:rPr>
        <w:t xml:space="preserve">ução </w:t>
      </w:r>
      <w:r w:rsidRPr="002C4596">
        <w:rPr>
          <w:b/>
        </w:rPr>
        <w:t>Anim</w:t>
      </w:r>
      <w:r>
        <w:rPr>
          <w:b/>
        </w:rPr>
        <w:t>al</w:t>
      </w:r>
      <w:proofErr w:type="gramEnd"/>
      <w:r w:rsidRPr="002C4596">
        <w:t>, v.14, n.3, p.478-484, 2013</w:t>
      </w:r>
      <w:r>
        <w:t xml:space="preserve">. </w:t>
      </w:r>
    </w:p>
    <w:p w:rsidR="006A252F" w:rsidRDefault="006A252F" w:rsidP="007702A8">
      <w:pPr>
        <w:ind w:firstLine="0"/>
      </w:pPr>
    </w:p>
    <w:p w:rsidR="00591C36" w:rsidRDefault="007702A8" w:rsidP="007702A8">
      <w:pPr>
        <w:ind w:firstLine="0"/>
      </w:pPr>
      <w:r w:rsidRPr="00420427">
        <w:t>SCHWARTZKOPF-GENSWEIN, K.S.;</w:t>
      </w:r>
      <w:r>
        <w:t xml:space="preserve"> </w:t>
      </w:r>
      <w:r w:rsidRPr="00420427">
        <w:t xml:space="preserve">FAUCITANO, L.; DADGAR, S. </w:t>
      </w:r>
      <w:proofErr w:type="gramStart"/>
      <w:r>
        <w:t>et</w:t>
      </w:r>
      <w:proofErr w:type="gramEnd"/>
      <w:r>
        <w:t xml:space="preserve"> al. </w:t>
      </w:r>
      <w:r w:rsidRPr="00BD7CB6">
        <w:t xml:space="preserve">Road </w:t>
      </w:r>
      <w:proofErr w:type="spellStart"/>
      <w:r w:rsidRPr="00BD7CB6">
        <w:t>transport</w:t>
      </w:r>
      <w:proofErr w:type="spellEnd"/>
      <w:r w:rsidRPr="00BD7CB6">
        <w:t xml:space="preserve"> </w:t>
      </w:r>
      <w:proofErr w:type="spellStart"/>
      <w:r w:rsidRPr="00BD7CB6">
        <w:t>of</w:t>
      </w:r>
      <w:proofErr w:type="spellEnd"/>
      <w:r w:rsidRPr="00BD7CB6">
        <w:t xml:space="preserve"> </w:t>
      </w:r>
      <w:proofErr w:type="spellStart"/>
      <w:r w:rsidRPr="00BD7CB6">
        <w:t>cattle</w:t>
      </w:r>
      <w:proofErr w:type="spellEnd"/>
      <w:r w:rsidRPr="00BD7CB6">
        <w:t xml:space="preserve">, </w:t>
      </w:r>
      <w:proofErr w:type="spellStart"/>
      <w:r w:rsidRPr="00BD7CB6">
        <w:t>swine</w:t>
      </w:r>
      <w:proofErr w:type="spellEnd"/>
      <w:r w:rsidRPr="00BD7CB6">
        <w:t xml:space="preserve"> </w:t>
      </w:r>
      <w:proofErr w:type="spellStart"/>
      <w:r w:rsidRPr="00BD7CB6">
        <w:t>and</w:t>
      </w:r>
      <w:proofErr w:type="spellEnd"/>
      <w:r w:rsidRPr="00BD7CB6">
        <w:t xml:space="preserve"> </w:t>
      </w:r>
      <w:proofErr w:type="spellStart"/>
      <w:r w:rsidRPr="00BD7CB6">
        <w:t>poultry</w:t>
      </w:r>
      <w:proofErr w:type="spellEnd"/>
      <w:r w:rsidRPr="00BD7CB6">
        <w:t xml:space="preserve"> in North </w:t>
      </w:r>
      <w:proofErr w:type="spellStart"/>
      <w:r w:rsidRPr="00BD7CB6">
        <w:t>America</w:t>
      </w:r>
      <w:proofErr w:type="spellEnd"/>
      <w:r w:rsidRPr="00BD7CB6">
        <w:t xml:space="preserve"> </w:t>
      </w:r>
      <w:proofErr w:type="spellStart"/>
      <w:r w:rsidRPr="00BD7CB6">
        <w:t>and</w:t>
      </w:r>
      <w:proofErr w:type="spellEnd"/>
      <w:r w:rsidRPr="00BD7CB6">
        <w:t xml:space="preserve"> its </w:t>
      </w:r>
      <w:proofErr w:type="spellStart"/>
      <w:r w:rsidRPr="00BD7CB6">
        <w:t>impact</w:t>
      </w:r>
      <w:proofErr w:type="spellEnd"/>
      <w:r w:rsidRPr="00BD7CB6">
        <w:t xml:space="preserve"> </w:t>
      </w:r>
      <w:proofErr w:type="spellStart"/>
      <w:r w:rsidRPr="00BD7CB6">
        <w:t>on</w:t>
      </w:r>
      <w:proofErr w:type="spellEnd"/>
      <w:r w:rsidRPr="00BD7CB6">
        <w:t xml:space="preserve"> animal </w:t>
      </w:r>
      <w:proofErr w:type="spellStart"/>
      <w:r w:rsidRPr="00BD7CB6">
        <w:t>welfare</w:t>
      </w:r>
      <w:proofErr w:type="spellEnd"/>
      <w:r w:rsidRPr="00BD7CB6">
        <w:t xml:space="preserve">, </w:t>
      </w:r>
      <w:proofErr w:type="spellStart"/>
      <w:r w:rsidRPr="00BD7CB6">
        <w:t>carcass</w:t>
      </w:r>
      <w:proofErr w:type="spellEnd"/>
      <w:r w:rsidRPr="00BD7CB6">
        <w:t xml:space="preserve"> </w:t>
      </w:r>
      <w:proofErr w:type="spellStart"/>
      <w:r w:rsidRPr="00BD7CB6">
        <w:t>and</w:t>
      </w:r>
      <w:proofErr w:type="spellEnd"/>
      <w:r w:rsidRPr="00BD7CB6">
        <w:t xml:space="preserve"> </w:t>
      </w:r>
      <w:proofErr w:type="spellStart"/>
      <w:r w:rsidRPr="00BD7CB6">
        <w:t>meat</w:t>
      </w:r>
      <w:proofErr w:type="spellEnd"/>
      <w:r w:rsidRPr="00BD7CB6">
        <w:t xml:space="preserve"> </w:t>
      </w:r>
      <w:proofErr w:type="spellStart"/>
      <w:r w:rsidRPr="00BD7CB6">
        <w:t>quality</w:t>
      </w:r>
      <w:proofErr w:type="spellEnd"/>
      <w:r w:rsidRPr="00BD7CB6">
        <w:t xml:space="preserve">: a </w:t>
      </w:r>
      <w:proofErr w:type="spellStart"/>
      <w:r w:rsidRPr="00BD7CB6">
        <w:t>review</w:t>
      </w:r>
      <w:proofErr w:type="spellEnd"/>
      <w:r w:rsidRPr="00BD7CB6">
        <w:t xml:space="preserve">. </w:t>
      </w:r>
      <w:proofErr w:type="spellStart"/>
      <w:r w:rsidRPr="00BD7CB6">
        <w:rPr>
          <w:b/>
        </w:rPr>
        <w:t>Meat</w:t>
      </w:r>
      <w:proofErr w:type="spellEnd"/>
      <w:r w:rsidRPr="00BD7CB6">
        <w:rPr>
          <w:b/>
        </w:rPr>
        <w:t xml:space="preserve"> Science</w:t>
      </w:r>
      <w:r w:rsidRPr="00420427">
        <w:t>, v.92, p.227-243, 2012.</w:t>
      </w:r>
      <w:r w:rsidRPr="00722868">
        <w:t xml:space="preserve"> </w:t>
      </w:r>
    </w:p>
    <w:p w:rsidR="006A252F" w:rsidRDefault="006A252F" w:rsidP="002F67CB">
      <w:pPr>
        <w:ind w:firstLine="0"/>
      </w:pPr>
    </w:p>
    <w:p w:rsidR="00C978E1" w:rsidRPr="00C978E1" w:rsidRDefault="007702A8" w:rsidP="002F67CB">
      <w:pPr>
        <w:ind w:firstLine="0"/>
      </w:pPr>
      <w:r w:rsidRPr="00420427">
        <w:t>WARNER, R.D., FERGUSON, D.M.,</w:t>
      </w:r>
      <w:r>
        <w:t xml:space="preserve"> </w:t>
      </w:r>
      <w:r w:rsidRPr="00420427">
        <w:t xml:space="preserve">MCDONAGH, M.B. </w:t>
      </w:r>
      <w:proofErr w:type="gramStart"/>
      <w:r>
        <w:t>et</w:t>
      </w:r>
      <w:proofErr w:type="gramEnd"/>
      <w:r>
        <w:t xml:space="preserve"> al. </w:t>
      </w:r>
      <w:proofErr w:type="spellStart"/>
      <w:r w:rsidRPr="00BD7CB6">
        <w:t>Acute</w:t>
      </w:r>
      <w:proofErr w:type="spellEnd"/>
      <w:r w:rsidRPr="00BD7CB6">
        <w:t xml:space="preserve"> </w:t>
      </w:r>
      <w:proofErr w:type="spellStart"/>
      <w:r w:rsidRPr="00BD7CB6">
        <w:t>exercise</w:t>
      </w:r>
      <w:proofErr w:type="spellEnd"/>
      <w:r w:rsidRPr="00BD7CB6">
        <w:t xml:space="preserve"> stress </w:t>
      </w:r>
      <w:proofErr w:type="spellStart"/>
      <w:r w:rsidRPr="00BD7CB6">
        <w:t>and</w:t>
      </w:r>
      <w:proofErr w:type="spellEnd"/>
      <w:r w:rsidRPr="00BD7CB6">
        <w:t xml:space="preserve"> </w:t>
      </w:r>
      <w:proofErr w:type="spellStart"/>
      <w:r w:rsidRPr="00BD7CB6">
        <w:t>electrical</w:t>
      </w:r>
      <w:proofErr w:type="spellEnd"/>
      <w:r w:rsidRPr="00BD7CB6">
        <w:t xml:space="preserve"> </w:t>
      </w:r>
      <w:proofErr w:type="spellStart"/>
      <w:r w:rsidRPr="00BD7CB6">
        <w:t>stimulation</w:t>
      </w:r>
      <w:proofErr w:type="spellEnd"/>
      <w:r w:rsidRPr="00BD7CB6">
        <w:t xml:space="preserve"> </w:t>
      </w:r>
      <w:proofErr w:type="spellStart"/>
      <w:r w:rsidRPr="00BD7CB6">
        <w:t>influence</w:t>
      </w:r>
      <w:proofErr w:type="spellEnd"/>
      <w:r w:rsidRPr="00BD7CB6">
        <w:t xml:space="preserve"> </w:t>
      </w:r>
      <w:proofErr w:type="spellStart"/>
      <w:r w:rsidRPr="00BD7CB6">
        <w:t>the</w:t>
      </w:r>
      <w:proofErr w:type="spellEnd"/>
      <w:r w:rsidRPr="00BD7CB6">
        <w:t xml:space="preserve"> </w:t>
      </w:r>
      <w:proofErr w:type="spellStart"/>
      <w:r w:rsidRPr="00BD7CB6">
        <w:t>consumer</w:t>
      </w:r>
      <w:proofErr w:type="spellEnd"/>
      <w:r w:rsidRPr="00BD7CB6">
        <w:t xml:space="preserve"> </w:t>
      </w:r>
      <w:proofErr w:type="spellStart"/>
      <w:r w:rsidRPr="00BD7CB6">
        <w:t>perception</w:t>
      </w:r>
      <w:proofErr w:type="spellEnd"/>
      <w:r w:rsidRPr="00BD7CB6">
        <w:t xml:space="preserve"> </w:t>
      </w:r>
      <w:proofErr w:type="spellStart"/>
      <w:r w:rsidRPr="00BD7CB6">
        <w:t>of</w:t>
      </w:r>
      <w:proofErr w:type="spellEnd"/>
      <w:r w:rsidRPr="00BD7CB6">
        <w:t xml:space="preserve"> </w:t>
      </w:r>
      <w:proofErr w:type="spellStart"/>
      <w:r w:rsidRPr="00BD7CB6">
        <w:t>sheep</w:t>
      </w:r>
      <w:proofErr w:type="spellEnd"/>
      <w:r w:rsidRPr="00BD7CB6">
        <w:t xml:space="preserve"> </w:t>
      </w:r>
      <w:proofErr w:type="spellStart"/>
      <w:r w:rsidRPr="00BD7CB6">
        <w:t>meat</w:t>
      </w:r>
      <w:proofErr w:type="spellEnd"/>
      <w:r w:rsidRPr="00BD7CB6">
        <w:t xml:space="preserve"> </w:t>
      </w:r>
      <w:proofErr w:type="spellStart"/>
      <w:r w:rsidRPr="00BD7CB6">
        <w:t>eating</w:t>
      </w:r>
      <w:proofErr w:type="spellEnd"/>
      <w:r w:rsidRPr="00BD7CB6">
        <w:t xml:space="preserve"> </w:t>
      </w:r>
      <w:proofErr w:type="spellStart"/>
      <w:r w:rsidRPr="00BD7CB6">
        <w:t>quality</w:t>
      </w:r>
      <w:proofErr w:type="spellEnd"/>
      <w:r w:rsidRPr="00BD7CB6">
        <w:t xml:space="preserve"> </w:t>
      </w:r>
      <w:proofErr w:type="spellStart"/>
      <w:r w:rsidRPr="00BD7CB6">
        <w:t>and</w:t>
      </w:r>
      <w:proofErr w:type="spellEnd"/>
      <w:r w:rsidRPr="00BD7CB6">
        <w:t xml:space="preserve"> </w:t>
      </w:r>
      <w:proofErr w:type="spellStart"/>
      <w:r w:rsidRPr="00BD7CB6">
        <w:t>objective</w:t>
      </w:r>
      <w:proofErr w:type="spellEnd"/>
      <w:r w:rsidRPr="00BD7CB6">
        <w:t xml:space="preserve"> </w:t>
      </w:r>
      <w:proofErr w:type="spellStart"/>
      <w:r w:rsidRPr="00BD7CB6">
        <w:t>quality</w:t>
      </w:r>
      <w:proofErr w:type="spellEnd"/>
      <w:r w:rsidRPr="00BD7CB6">
        <w:t xml:space="preserve"> </w:t>
      </w:r>
      <w:proofErr w:type="spellStart"/>
      <w:r w:rsidRPr="00BD7CB6">
        <w:t>traits</w:t>
      </w:r>
      <w:proofErr w:type="spellEnd"/>
      <w:r w:rsidRPr="00BD7CB6">
        <w:t xml:space="preserve">. </w:t>
      </w:r>
      <w:proofErr w:type="spellStart"/>
      <w:r w:rsidRPr="00BD7CB6">
        <w:rPr>
          <w:b/>
        </w:rPr>
        <w:t>Australian</w:t>
      </w:r>
      <w:proofErr w:type="spellEnd"/>
      <w:r w:rsidRPr="00BD7CB6">
        <w:rPr>
          <w:b/>
        </w:rPr>
        <w:t xml:space="preserve"> </w:t>
      </w:r>
      <w:proofErr w:type="spellStart"/>
      <w:r w:rsidRPr="00BD7CB6">
        <w:rPr>
          <w:b/>
        </w:rPr>
        <w:t>Journal</w:t>
      </w:r>
      <w:proofErr w:type="spellEnd"/>
      <w:r w:rsidRPr="00BD7CB6">
        <w:rPr>
          <w:b/>
        </w:rPr>
        <w:t xml:space="preserve"> </w:t>
      </w:r>
      <w:proofErr w:type="spellStart"/>
      <w:r w:rsidRPr="00BD7CB6">
        <w:rPr>
          <w:b/>
        </w:rPr>
        <w:t>of</w:t>
      </w:r>
      <w:proofErr w:type="spellEnd"/>
      <w:r w:rsidRPr="00BD7CB6">
        <w:rPr>
          <w:b/>
        </w:rPr>
        <w:t xml:space="preserve"> Experimental </w:t>
      </w:r>
      <w:proofErr w:type="spellStart"/>
      <w:r w:rsidRPr="00BD7CB6">
        <w:rPr>
          <w:b/>
        </w:rPr>
        <w:t>Agriculture</w:t>
      </w:r>
      <w:proofErr w:type="spellEnd"/>
      <w:r w:rsidRPr="00BD7CB6">
        <w:t xml:space="preserve">, v.45, p.553–560, 2005. </w:t>
      </w:r>
      <w:bookmarkStart w:id="0" w:name="_GoBack"/>
      <w:bookmarkEnd w:id="0"/>
    </w:p>
    <w:sectPr w:rsidR="00C978E1" w:rsidRPr="00C978E1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49" w:rsidRDefault="00E26D49" w:rsidP="00B11590">
      <w:r>
        <w:separator/>
      </w:r>
    </w:p>
  </w:endnote>
  <w:endnote w:type="continuationSeparator" w:id="0">
    <w:p w:rsidR="00E26D49" w:rsidRDefault="00E26D49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49" w:rsidRDefault="00E26D49" w:rsidP="00B11590">
      <w:r>
        <w:separator/>
      </w:r>
    </w:p>
  </w:footnote>
  <w:footnote w:type="continuationSeparator" w:id="0">
    <w:p w:rsidR="00E26D49" w:rsidRDefault="00E26D49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623B2"/>
    <w:rsid w:val="0029083B"/>
    <w:rsid w:val="002A7A57"/>
    <w:rsid w:val="002C4596"/>
    <w:rsid w:val="002D0194"/>
    <w:rsid w:val="002F67CB"/>
    <w:rsid w:val="003220E0"/>
    <w:rsid w:val="003C0392"/>
    <w:rsid w:val="00450C0F"/>
    <w:rsid w:val="00493589"/>
    <w:rsid w:val="004F7A69"/>
    <w:rsid w:val="00520FB9"/>
    <w:rsid w:val="00573ABF"/>
    <w:rsid w:val="00591C36"/>
    <w:rsid w:val="005A38B2"/>
    <w:rsid w:val="00665BDA"/>
    <w:rsid w:val="006A252F"/>
    <w:rsid w:val="006A4184"/>
    <w:rsid w:val="006F1A5E"/>
    <w:rsid w:val="0070021A"/>
    <w:rsid w:val="00711AA3"/>
    <w:rsid w:val="00724A7E"/>
    <w:rsid w:val="00731B6A"/>
    <w:rsid w:val="007451C7"/>
    <w:rsid w:val="007702A8"/>
    <w:rsid w:val="007A5B79"/>
    <w:rsid w:val="007C2D07"/>
    <w:rsid w:val="007C7B83"/>
    <w:rsid w:val="008128B2"/>
    <w:rsid w:val="0082219D"/>
    <w:rsid w:val="00941544"/>
    <w:rsid w:val="009B0959"/>
    <w:rsid w:val="009D0723"/>
    <w:rsid w:val="009D7223"/>
    <w:rsid w:val="009F1118"/>
    <w:rsid w:val="00A56E01"/>
    <w:rsid w:val="00A756D1"/>
    <w:rsid w:val="00A771C1"/>
    <w:rsid w:val="00A802B0"/>
    <w:rsid w:val="00B11590"/>
    <w:rsid w:val="00B5129F"/>
    <w:rsid w:val="00B86FDA"/>
    <w:rsid w:val="00BE7921"/>
    <w:rsid w:val="00C16DD6"/>
    <w:rsid w:val="00C341B4"/>
    <w:rsid w:val="00C47B84"/>
    <w:rsid w:val="00C950B7"/>
    <w:rsid w:val="00C978E1"/>
    <w:rsid w:val="00CC3E16"/>
    <w:rsid w:val="00CF1B19"/>
    <w:rsid w:val="00D141AD"/>
    <w:rsid w:val="00D25A87"/>
    <w:rsid w:val="00D43862"/>
    <w:rsid w:val="00D61F73"/>
    <w:rsid w:val="00D740C6"/>
    <w:rsid w:val="00D753F3"/>
    <w:rsid w:val="00DB2859"/>
    <w:rsid w:val="00DD1B99"/>
    <w:rsid w:val="00DE5A4E"/>
    <w:rsid w:val="00DE6963"/>
    <w:rsid w:val="00E10B97"/>
    <w:rsid w:val="00E26D49"/>
    <w:rsid w:val="00EA51E0"/>
    <w:rsid w:val="00EB13F7"/>
    <w:rsid w:val="00EE5831"/>
    <w:rsid w:val="00EF5B37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81F9-E3AE-45C3-8F5F-8EA9A5C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fabio</cp:lastModifiedBy>
  <cp:revision>16</cp:revision>
  <cp:lastPrinted>2013-05-31T18:34:00Z</cp:lastPrinted>
  <dcterms:created xsi:type="dcterms:W3CDTF">2014-07-07T14:01:00Z</dcterms:created>
  <dcterms:modified xsi:type="dcterms:W3CDTF">2014-07-15T22:04:00Z</dcterms:modified>
</cp:coreProperties>
</file>